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84"/>
          <w:szCs w:val="84"/>
          <w:lang w:val="en-US" w:eastAsia="zh-CN"/>
        </w:rPr>
      </w:pPr>
      <w:r>
        <w:rPr>
          <w:sz w:val="84"/>
        </w:rPr>
        <mc:AlternateContent>
          <mc:Choice Requires="wps">
            <w:drawing>
              <wp:anchor distT="0" distB="0" distL="114300" distR="114300" simplePos="0" relativeHeight="251660288" behindDoc="0" locked="0" layoutInCell="1" allowOverlap="1">
                <wp:simplePos x="0" y="0"/>
                <wp:positionH relativeFrom="column">
                  <wp:posOffset>-1156970</wp:posOffset>
                </wp:positionH>
                <wp:positionV relativeFrom="paragraph">
                  <wp:posOffset>124460</wp:posOffset>
                </wp:positionV>
                <wp:extent cx="7553960" cy="459740"/>
                <wp:effectExtent l="6350" t="6350" r="21590" b="10160"/>
                <wp:wrapNone/>
                <wp:docPr id="1" name="矩形 1"/>
                <wp:cNvGraphicFramePr/>
                <a:graphic xmlns:a="http://schemas.openxmlformats.org/drawingml/2006/main">
                  <a:graphicData uri="http://schemas.microsoft.com/office/word/2010/wordprocessingShape">
                    <wps:wsp>
                      <wps:cNvSpPr/>
                      <wps:spPr>
                        <a:xfrm>
                          <a:off x="19050" y="50165"/>
                          <a:ext cx="7553960" cy="459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b/>
                                <w:color w:val="FFFFFF"/>
                                <w:sz w:val="48"/>
                                <w:lang w:val="en-US" w:eastAsia="zh-CN"/>
                              </w:rPr>
                              <w:t xml:space="preserve">                           </w:t>
                            </w:r>
                            <w:r>
                              <w:rPr>
                                <w:rFonts w:hint="eastAsia"/>
                                <w:b/>
                                <w:color w:val="FFFFFF"/>
                                <w:sz w:val="48"/>
                              </w:rPr>
                              <w:t>用户手册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1pt;margin-top:9.8pt;height:36.2pt;width:594.8pt;z-index:251660288;v-text-anchor:middle;mso-width-relative:page;mso-height-relative:page;" fillcolor="#5B9BD5 [3204]" filled="t" stroked="t" coordsize="21600,21600" o:gfxdata="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0Fd1vcAAAACwEAAA8AAAAAAAAAAQAgAAAAIgAAAGRycy9kb3ducmV2LnhtbFBLAQIUABQAAAAI&#10;AIdO4kDkYrzLlAIAACgFAAAOAAAAAAAAAAEAIAAAACsBAABkcnMvZTJvRG9jLnhtbFBLBQYAAAAA&#10;BgAGAFkBAAAxBgAAAAA=&#1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b/>
                          <w:color w:val="FFFFFF"/>
                          <w:sz w:val="48"/>
                          <w:lang w:val="en-US" w:eastAsia="zh-CN"/>
                        </w:rPr>
                        <w:t xml:space="preserve">                           </w:t>
                      </w:r>
                      <w:r>
                        <w:rPr>
                          <w:rFonts w:hint="eastAsia"/>
                          <w:b/>
                          <w:color w:val="FFFFFF"/>
                          <w:sz w:val="48"/>
                        </w:rPr>
                        <w:t>用户手册</w:t>
                      </w:r>
                    </w:p>
                  </w:txbxContent>
                </v:textbox>
              </v:rect>
            </w:pict>
          </mc:Fallback>
        </mc:AlternateContent>
      </w:r>
      <w:r>
        <w:rPr>
          <w:rFonts w:hint="eastAsia"/>
          <w:sz w:val="84"/>
          <w:szCs w:val="84"/>
          <w:lang w:val="en-US" w:eastAsia="zh-CN"/>
        </w:rPr>
        <w:t xml:space="preserve">         </w:t>
      </w:r>
    </w:p>
    <w:p>
      <w:pPr>
        <w:jc w:val="right"/>
        <w:rPr>
          <w:rFonts w:hint="eastAsia" w:ascii="宋体" w:hAnsi="宋体" w:eastAsia="宋体" w:cs="宋体"/>
          <w:sz w:val="84"/>
          <w:szCs w:val="84"/>
          <w:lang w:val="en-US" w:eastAsia="zh-CN"/>
        </w:rPr>
      </w:pPr>
      <w:r>
        <w:rPr>
          <w:rFonts w:hint="eastAsia"/>
          <w:sz w:val="48"/>
          <w:szCs w:val="48"/>
          <w:lang w:val="en-US" w:eastAsia="zh-CN"/>
        </w:rPr>
        <w:t xml:space="preserve"> </w:t>
      </w:r>
      <w:r>
        <w:rPr>
          <w:rFonts w:hint="eastAsia"/>
          <w:sz w:val="48"/>
          <w:szCs w:val="48"/>
          <w:lang w:val="en-US" w:eastAsia="zh-CN"/>
        </w:rPr>
        <w:tab/>
      </w:r>
      <w:r>
        <w:rPr>
          <w:rFonts w:hint="eastAsia"/>
          <w:sz w:val="48"/>
          <w:szCs w:val="48"/>
          <w:lang w:val="en-US" w:eastAsia="zh-CN"/>
        </w:rPr>
        <w:t xml:space="preserve">         4K60 HDMI-4X4超高清矩阵</w:t>
      </w:r>
    </w:p>
    <w:p>
      <w:pPr>
        <w:jc w:val="left"/>
        <w:rPr>
          <w:rFonts w:hint="eastAsia" w:ascii="宋体" w:hAnsi="宋体" w:eastAsia="宋体" w:cs="宋体"/>
          <w:sz w:val="84"/>
          <w:szCs w:val="84"/>
          <w:lang w:val="en-US" w:eastAsia="zh-CN"/>
        </w:rPr>
      </w:pPr>
    </w:p>
    <w:p>
      <w:pPr>
        <w:jc w:val="left"/>
        <w:rPr>
          <w:rFonts w:hint="eastAsia" w:ascii="宋体" w:hAnsi="宋体" w:eastAsia="宋体" w:cs="宋体"/>
          <w:sz w:val="84"/>
          <w:szCs w:val="84"/>
          <w:lang w:val="en-US" w:eastAsia="zh-CN"/>
        </w:rPr>
      </w:pPr>
    </w:p>
    <w:p>
      <w:pPr>
        <w:jc w:val="left"/>
        <w:rPr>
          <w:rFonts w:hint="eastAsia" w:ascii="宋体" w:hAnsi="宋体" w:eastAsia="宋体" w:cs="宋体"/>
          <w:sz w:val="84"/>
          <w:szCs w:val="84"/>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jc w:val="right"/>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335"/>
        </w:tabs>
        <w:bidi w:val="0"/>
        <w:ind w:firstLine="210" w:firstLineChars="100"/>
        <w:jc w:val="right"/>
        <w:rPr>
          <w:rFonts w:hint="default" w:asciiTheme="minorEastAsia" w:hAnsiTheme="minorEastAsia" w:eastAsiaTheme="minorEastAsia" w:cstheme="minorEastAsia"/>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default" w:asciiTheme="minorEastAsia" w:hAnsiTheme="minorEastAsia" w:eastAsiaTheme="minorEastAsia" w:cstheme="minorEastAsia"/>
          <w:lang w:val="en-US" w:eastAsia="zh-CN"/>
        </w:rPr>
        <w:drawing>
          <wp:anchor distT="0" distB="0" distL="114300" distR="114300" simplePos="0" relativeHeight="251661312" behindDoc="1" locked="0" layoutInCell="1" allowOverlap="1">
            <wp:simplePos x="0" y="0"/>
            <wp:positionH relativeFrom="column">
              <wp:posOffset>153670</wp:posOffset>
            </wp:positionH>
            <wp:positionV relativeFrom="paragraph">
              <wp:posOffset>-180975</wp:posOffset>
            </wp:positionV>
            <wp:extent cx="5269865" cy="1677670"/>
            <wp:effectExtent l="0" t="0" r="635" b="11430"/>
            <wp:wrapTight wrapText="bothSides">
              <wp:wrapPolygon>
                <wp:start x="885" y="0"/>
                <wp:lineTo x="781" y="7849"/>
                <wp:lineTo x="0" y="9320"/>
                <wp:lineTo x="0" y="9811"/>
                <wp:lineTo x="10775" y="10465"/>
                <wp:lineTo x="1353" y="11609"/>
                <wp:lineTo x="833" y="11609"/>
                <wp:lineTo x="781" y="20930"/>
                <wp:lineTo x="0" y="21093"/>
                <wp:lineTo x="0" y="21420"/>
                <wp:lineTo x="21551" y="21420"/>
                <wp:lineTo x="21551" y="21093"/>
                <wp:lineTo x="20770" y="20930"/>
                <wp:lineTo x="20822" y="11773"/>
                <wp:lineTo x="20197" y="11609"/>
                <wp:lineTo x="10775" y="10465"/>
                <wp:lineTo x="21551" y="9811"/>
                <wp:lineTo x="21551" y="9320"/>
                <wp:lineTo x="20770" y="7849"/>
                <wp:lineTo x="20666" y="0"/>
                <wp:lineTo x="885" y="0"/>
              </wp:wrapPolygon>
            </wp:wrapTight>
            <wp:docPr id="8" name="图片 8" descr="2109bda2b7c0f4658dc73938fdc1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109bda2b7c0f4658dc73938fdc11ff"/>
                    <pic:cNvPicPr>
                      <a:picLocks noChangeAspect="1"/>
                    </pic:cNvPicPr>
                  </pic:nvPicPr>
                  <pic:blipFill>
                    <a:blip r:embed="rId7"/>
                    <a:stretch>
                      <a:fillRect/>
                    </a:stretch>
                  </pic:blipFill>
                  <pic:spPr>
                    <a:xfrm>
                      <a:off x="0" y="0"/>
                      <a:ext cx="5269865" cy="1677670"/>
                    </a:xfrm>
                    <a:prstGeom prst="rect">
                      <a:avLst/>
                    </a:prstGeom>
                  </pic:spPr>
                </pic:pic>
              </a:graphicData>
            </a:graphic>
          </wp:anchor>
        </w:drawing>
      </w:r>
    </w:p>
    <w:p>
      <w:pPr>
        <w:pStyle w:val="15"/>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48"/>
          <w:szCs w:val="44"/>
        </w:rPr>
        <w:t>目 录</w:t>
      </w:r>
    </w:p>
    <w:p>
      <w:pPr>
        <w:pStyle w:val="8"/>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"_Toc78810499"</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rPr>
        <w:t>一、产品简介</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_Toc78810499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"_Toc78810500"</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rPr>
        <w:t>二、特性</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_Toc78810500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"_Toc78810501"</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rPr>
        <w:t>三、技术规格</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_Toc78810501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"_Toc78810501"</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cstheme="minorEastAsia"/>
          <w:b/>
          <w:bCs/>
          <w:lang w:val="en-US" w:eastAsia="zh-CN"/>
        </w:rPr>
        <w:t>四</w:t>
      </w:r>
      <w:r>
        <w:rPr>
          <w:rStyle w:val="13"/>
          <w:rFonts w:hint="eastAsia" w:asciiTheme="minorEastAsia" w:hAnsiTheme="minorEastAsia" w:eastAsiaTheme="minorEastAsia" w:cstheme="minorEastAsia"/>
          <w:b/>
          <w:bCs/>
        </w:rPr>
        <w:t>、</w:t>
      </w:r>
      <w:r>
        <w:rPr>
          <w:rStyle w:val="13"/>
          <w:rFonts w:hint="eastAsia" w:asciiTheme="minorEastAsia" w:hAnsiTheme="minorEastAsia" w:eastAsiaTheme="minorEastAsia" w:cstheme="minorEastAsia"/>
          <w:b/>
          <w:bCs/>
          <w:lang w:val="en-US" w:eastAsia="zh-CN"/>
        </w:rPr>
        <w:t>包装清单</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_Toc78810501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"_Toc78810502"</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lang w:val="en-US" w:eastAsia="zh-CN"/>
        </w:rPr>
        <w:t>五</w:t>
      </w:r>
      <w:r>
        <w:rPr>
          <w:rStyle w:val="13"/>
          <w:rFonts w:hint="eastAsia" w:asciiTheme="minorEastAsia" w:hAnsiTheme="minorEastAsia" w:eastAsiaTheme="minorEastAsia" w:cstheme="minorEastAsia"/>
          <w:b/>
          <w:bCs/>
        </w:rPr>
        <w:t>、面板示意图</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_Toc78810502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4</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5"/>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"_Toc78810504"</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rPr>
        <w:t>前面板：</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_Toc78810504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4</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5"/>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"_Toc78810506"</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rPr>
        <w:t>后面板：</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fldChar w:fldCharType="begin"/>
      </w:r>
      <w:r>
        <w:rPr>
          <w:rFonts w:hint="eastAsia" w:asciiTheme="minorEastAsia" w:hAnsiTheme="minorEastAsia" w:eastAsiaTheme="minorEastAsia" w:cstheme="minorEastAsia"/>
          <w:b/>
          <w:bCs/>
        </w:rPr>
        <w:instrText xml:space="preserve"> PAGEREF _Toc78810506 \h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rPr>
        <w:t>4</w:t>
      </w:r>
      <w:r>
        <w:rPr>
          <w:rFonts w:hint="eastAsia" w:asciiTheme="minorEastAsia" w:hAnsiTheme="minorEastAsia" w:eastAsiaTheme="minorEastAsia" w:cstheme="minorEastAsia"/>
          <w:b/>
          <w:bCs/>
        </w:rPr>
        <w:fldChar w:fldCharType="end"/>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b/>
          <w:bCs/>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"_Toc78810502"</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lang w:val="en-US" w:eastAsia="zh-CN"/>
        </w:rPr>
        <w:t>六</w:t>
      </w:r>
      <w:r>
        <w:rPr>
          <w:rStyle w:val="13"/>
          <w:rFonts w:hint="eastAsia" w:asciiTheme="minorEastAsia" w:hAnsiTheme="minorEastAsia" w:eastAsiaTheme="minorEastAsia" w:cstheme="minorEastAsia"/>
          <w:b/>
          <w:bCs/>
        </w:rPr>
        <w:t>、</w:t>
      </w:r>
      <w:r>
        <w:rPr>
          <w:rStyle w:val="13"/>
          <w:rFonts w:hint="eastAsia" w:asciiTheme="minorEastAsia" w:hAnsiTheme="minorEastAsia" w:eastAsiaTheme="minorEastAsia" w:cstheme="minorEastAsia"/>
          <w:b/>
          <w:bCs/>
          <w:lang w:val="en-US" w:eastAsia="zh-CN"/>
        </w:rPr>
        <w:t>连接示意图</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fldChar w:fldCharType="end"/>
      </w:r>
    </w:p>
    <w:p>
      <w:pPr>
        <w:pStyle w:val="8"/>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"_Toc78810510"</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Fonts w:hint="eastAsia" w:asciiTheme="minorEastAsia" w:hAnsiTheme="minorEastAsia" w:eastAsiaTheme="minorEastAsia" w:cstheme="minorEastAsia"/>
          <w:b/>
          <w:bCs/>
          <w:lang w:val="en-US" w:eastAsia="zh-CN"/>
        </w:rPr>
        <w:t>七</w:t>
      </w:r>
      <w:r>
        <w:rPr>
          <w:rStyle w:val="13"/>
          <w:rFonts w:hint="eastAsia" w:asciiTheme="minorEastAsia" w:hAnsiTheme="minorEastAsia" w:eastAsiaTheme="minorEastAsia" w:cstheme="minorEastAsia"/>
          <w:b/>
          <w:bCs/>
        </w:rPr>
        <w:t>、</w:t>
      </w:r>
      <w:r>
        <w:rPr>
          <w:rStyle w:val="13"/>
          <w:rFonts w:hint="eastAsia" w:asciiTheme="minorEastAsia" w:hAnsiTheme="minorEastAsia" w:eastAsiaTheme="minorEastAsia" w:cstheme="minorEastAsia"/>
          <w:b/>
          <w:bCs/>
          <w:lang w:val="en-US" w:eastAsia="zh-CN"/>
        </w:rPr>
        <w:t>遥控</w:t>
      </w:r>
      <w:r>
        <w:rPr>
          <w:rStyle w:val="13"/>
          <w:rFonts w:hint="eastAsia" w:asciiTheme="minorEastAsia" w:hAnsiTheme="minorEastAsia" w:cstheme="minorEastAsia"/>
          <w:b/>
          <w:bCs/>
          <w:lang w:val="en-US" w:eastAsia="zh-CN"/>
        </w:rPr>
        <w:t>、</w:t>
      </w:r>
      <w:r>
        <w:rPr>
          <w:rStyle w:val="13"/>
          <w:rFonts w:hint="eastAsia" w:asciiTheme="minorEastAsia" w:hAnsiTheme="minorEastAsia" w:eastAsiaTheme="minorEastAsia" w:cstheme="minorEastAsia"/>
          <w:b/>
          <w:bCs/>
          <w:lang w:val="en-US" w:eastAsia="zh-CN"/>
        </w:rPr>
        <w:t>拨码</w:t>
      </w:r>
      <w:r>
        <w:rPr>
          <w:rStyle w:val="13"/>
          <w:rFonts w:hint="eastAsia" w:asciiTheme="minorEastAsia" w:hAnsiTheme="minorEastAsia" w:cstheme="minorEastAsia"/>
          <w:b/>
          <w:bCs/>
          <w:lang w:val="en-US" w:eastAsia="zh-CN"/>
        </w:rPr>
        <w:t>以及中控指令说明</w:t>
      </w:r>
      <w:r>
        <w:rPr>
          <w:rStyle w:val="13"/>
          <w:rFonts w:hint="eastAsia" w:asciiTheme="minorEastAsia" w:hAnsiTheme="minorEastAsia" w:eastAsiaTheme="minorEastAsia" w:cstheme="minorEastAsia"/>
          <w:b/>
          <w:bCs/>
          <w:lang w:val="en-US" w:eastAsia="zh-CN"/>
        </w:rPr>
        <w:t>说明</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fldChar w:fldCharType="end"/>
      </w:r>
    </w:p>
    <w:p>
      <w:pPr>
        <w:pStyle w:val="5"/>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7.1</w:t>
      </w: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"_Toc78810504"</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lang w:val="en-US" w:eastAsia="zh-CN"/>
        </w:rPr>
        <w:t>遥控说明</w:t>
      </w:r>
      <w:r>
        <w:rPr>
          <w:rStyle w:val="13"/>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lang w:val="en-US" w:eastAsia="zh-CN"/>
        </w:rPr>
        <w:t>5</w:t>
      </w:r>
      <w:r>
        <w:rPr>
          <w:rFonts w:hint="eastAsia" w:asciiTheme="minorEastAsia" w:hAnsiTheme="minorEastAsia" w:eastAsiaTheme="minorEastAsia" w:cstheme="minorEastAsia"/>
          <w:b/>
          <w:bCs/>
        </w:rPr>
        <w:fldChar w:fldCharType="end"/>
      </w:r>
    </w:p>
    <w:p>
      <w:pPr>
        <w:pStyle w:val="5"/>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7.2</w:t>
      </w: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"_Toc78810504"</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Style w:val="13"/>
          <w:rFonts w:hint="eastAsia" w:asciiTheme="minorEastAsia" w:hAnsiTheme="minorEastAsia" w:eastAsiaTheme="minorEastAsia" w:cstheme="minorEastAsia"/>
          <w:b/>
          <w:bCs/>
          <w:lang w:val="en-US" w:eastAsia="zh-CN"/>
        </w:rPr>
        <w:t>拨码说明</w:t>
      </w:r>
      <w:r>
        <w:rPr>
          <w:rStyle w:val="13"/>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lang w:val="en-US" w:eastAsia="zh-CN"/>
        </w:rPr>
        <w:t>6</w:t>
      </w:r>
      <w:r>
        <w:rPr>
          <w:rFonts w:hint="eastAsia" w:asciiTheme="minorEastAsia" w:hAnsiTheme="minorEastAsia" w:eastAsiaTheme="minorEastAsia" w:cstheme="minorEastAsia"/>
          <w:b/>
          <w:bCs/>
        </w:rPr>
        <w:fldChar w:fldCharType="end"/>
      </w:r>
    </w:p>
    <w:p>
      <w:pPr>
        <w:rPr>
          <w:rFonts w:hint="default" w:asciiTheme="minorEastAsia" w:hAnsiTheme="minorEastAsia" w:eastAsiaTheme="minorEastAsia" w:cstheme="minorEastAsia"/>
          <w:b/>
          <w:bCs/>
          <w:kern w:val="2"/>
          <w:szCs w:val="22"/>
          <w:lang w:val="en-US"/>
        </w:rPr>
      </w:pPr>
      <w:r>
        <w:rPr>
          <w:rFonts w:hint="eastAsia"/>
          <w:lang w:val="en-US" w:eastAsia="zh-CN"/>
        </w:rPr>
        <w:t xml:space="preserve">   </w:t>
      </w:r>
      <w:r>
        <w:rPr>
          <w:rFonts w:hint="eastAsia" w:ascii="宋体" w:hAnsi="宋体" w:eastAsia="宋体" w:cs="宋体"/>
          <w:b/>
          <w:bCs/>
          <w:lang w:val="en-US" w:eastAsia="zh-CN"/>
        </w:rPr>
        <w:t>7.3中控指令：.............................................................7</w:t>
      </w:r>
    </w:p>
    <w:p>
      <w:pPr>
        <w:pStyle w:val="8"/>
        <w:spacing w:line="360" w:lineRule="auto"/>
        <w:rPr>
          <w:rFonts w:hint="eastAsia" w:asciiTheme="minorEastAsia" w:hAnsiTheme="minorEastAsia" w:eastAsiaTheme="minorEastAsia" w:cstheme="minorEastAsia"/>
          <w:kern w:val="2"/>
          <w:szCs w:val="22"/>
        </w:rPr>
      </w:pPr>
      <w:r>
        <w:rPr>
          <w:rFonts w:hint="eastAsia" w:asciiTheme="minorEastAsia" w:hAnsiTheme="minorEastAsia" w:eastAsiaTheme="minorEastAsia" w:cstheme="minorEastAsia"/>
          <w:b/>
          <w:bCs/>
        </w:rPr>
        <w:fldChar w:fldCharType="begin"/>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instrText xml:space="preserve">HYPERLINK \l "_Toc78810516"</w:instrText>
      </w:r>
      <w:r>
        <w:rPr>
          <w:rStyle w:val="13"/>
          <w:rFonts w:hint="eastAsia" w:asciiTheme="minorEastAsia" w:hAnsiTheme="minorEastAsia" w:eastAsiaTheme="minorEastAsia" w:cstheme="minorEastAsia"/>
          <w:b/>
          <w:bCs/>
        </w:rPr>
        <w:instrText xml:space="preserve"> </w:instrText>
      </w:r>
      <w:r>
        <w:rPr>
          <w:rFonts w:hint="eastAsia" w:asciiTheme="minorEastAsia" w:hAnsiTheme="minorEastAsia" w:eastAsiaTheme="minorEastAsia" w:cstheme="minorEastAsia"/>
          <w:b/>
          <w:bCs/>
        </w:rPr>
        <w:fldChar w:fldCharType="separate"/>
      </w:r>
      <w:r>
        <w:rPr>
          <w:rFonts w:hint="eastAsia" w:asciiTheme="minorEastAsia" w:hAnsiTheme="minorEastAsia" w:cstheme="minorEastAsia"/>
          <w:b/>
          <w:bCs/>
          <w:lang w:val="en-US" w:eastAsia="zh-CN"/>
        </w:rPr>
        <w:t>九</w:t>
      </w:r>
      <w:r>
        <w:rPr>
          <w:rStyle w:val="13"/>
          <w:rFonts w:hint="eastAsia" w:asciiTheme="minorEastAsia" w:hAnsiTheme="minorEastAsia" w:eastAsiaTheme="minorEastAsia" w:cstheme="minorEastAsia"/>
          <w:b/>
          <w:bCs/>
        </w:rPr>
        <w:t>、售后服务</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lang w:val="en-US" w:eastAsia="zh-CN"/>
        </w:rPr>
        <w:t>8</w:t>
      </w:r>
      <w:r>
        <w:rPr>
          <w:rFonts w:hint="eastAsia" w:asciiTheme="minorEastAsia" w:hAnsiTheme="minorEastAsia" w:eastAsiaTheme="minorEastAsia" w:cstheme="minorEastAsia"/>
          <w:b/>
          <w:bCs/>
        </w:rPr>
        <w:fldChar w:fldCharType="end"/>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zh-CN"/>
        </w:rPr>
        <w:fldChar w:fldCharType="end"/>
      </w:r>
    </w:p>
    <w:p>
      <w:pPr>
        <w:rPr>
          <w:rFonts w:hint="eastAsia" w:asciiTheme="minorEastAsia" w:hAnsiTheme="minorEastAsia" w:eastAsiaTheme="minorEastAsia" w:cstheme="minorEastAsia"/>
        </w:rPr>
      </w:pPr>
    </w:p>
    <w:p>
      <w:pPr>
        <w:spacing w:line="312" w:lineRule="auto"/>
        <w:rPr>
          <w:rFonts w:hint="eastAsia"/>
          <w:sz w:val="22"/>
          <w:szCs w:val="22"/>
        </w:rPr>
      </w:pPr>
    </w:p>
    <w:p>
      <w:pPr>
        <w:spacing w:line="312" w:lineRule="auto"/>
        <w:rPr>
          <w:rFonts w:hint="eastAsia"/>
          <w:sz w:val="22"/>
          <w:szCs w:val="22"/>
        </w:rPr>
      </w:pPr>
    </w:p>
    <w:p>
      <w:pPr>
        <w:spacing w:line="312" w:lineRule="auto"/>
        <w:rPr>
          <w:rFonts w:hint="eastAsia"/>
          <w:sz w:val="22"/>
          <w:szCs w:val="22"/>
        </w:rPr>
      </w:pPr>
    </w:p>
    <w:p>
      <w:pPr>
        <w:spacing w:line="312" w:lineRule="auto"/>
        <w:rPr>
          <w:rFonts w:hint="eastAsia"/>
          <w:sz w:val="22"/>
          <w:szCs w:val="22"/>
        </w:rPr>
      </w:pPr>
    </w:p>
    <w:p>
      <w:pPr>
        <w:spacing w:line="312" w:lineRule="auto"/>
        <w:rPr>
          <w:rFonts w:hint="eastAsia"/>
          <w:sz w:val="22"/>
          <w:szCs w:val="22"/>
        </w:rPr>
      </w:pPr>
      <w:r>
        <w:rPr>
          <w:rFonts w:hint="eastAsia"/>
          <w:sz w:val="22"/>
          <w:szCs w:val="22"/>
        </w:rPr>
        <w:t>我们非常荣幸阁下选购了我们的产品。在使用本产品之前，请您仔细地阅读本说明书，以便得到最佳的性能。希望此说明书在您使用时给您带来方便，如果您有任何疑问，请及时与我们或您的经销商联系。</w:t>
      </w:r>
    </w:p>
    <w:p>
      <w:pPr>
        <w:spacing w:line="276" w:lineRule="auto"/>
        <w:ind w:firstLine="1767" w:firstLineChars="400"/>
        <w:rPr>
          <w:rFonts w:hint="eastAsia" w:asciiTheme="minorEastAsia" w:hAnsiTheme="minorEastAsia" w:eastAsiaTheme="minorEastAsia" w:cstheme="minorEastAsia"/>
          <w:b/>
          <w:sz w:val="44"/>
          <w:szCs w:val="44"/>
        </w:rPr>
        <w:sectPr>
          <w:pgSz w:w="11906" w:h="16838"/>
          <w:pgMar w:top="1440" w:right="1800" w:bottom="1440" w:left="1800" w:header="851" w:footer="992" w:gutter="0"/>
          <w:pgNumType w:fmt="decimal"/>
          <w:cols w:space="425" w:num="1"/>
          <w:docGrid w:type="lines" w:linePitch="312" w:charSpace="0"/>
        </w:sectPr>
      </w:pPr>
    </w:p>
    <w:p>
      <w:pPr>
        <w:numPr>
          <w:ilvl w:val="0"/>
          <w:numId w:val="2"/>
        </w:numPr>
        <w:spacing w:line="276" w:lineRule="auto"/>
        <w:ind w:left="-420" w:leftChars="0" w:firstLine="420" w:firstLineChars="0"/>
        <w:rPr>
          <w:rStyle w:val="13"/>
          <w:rFonts w:hint="eastAsia" w:asciiTheme="minorEastAsia" w:hAnsiTheme="minorEastAsia" w:eastAsiaTheme="minorEastAsia" w:cstheme="minorEastAsia"/>
          <w:bCs/>
          <w:color w:val="000000" w:themeColor="text1"/>
          <w:sz w:val="28"/>
          <w:szCs w:val="28"/>
          <w:u w:val="none"/>
          <w14:textFill>
            <w14:solidFill>
              <w14:schemeClr w14:val="tx1"/>
            </w14:solidFill>
          </w14:textFill>
        </w:rPr>
      </w:pPr>
      <w:r>
        <w:rPr>
          <w:rStyle w:val="13"/>
          <w:rFonts w:hint="eastAsia" w:asciiTheme="minorEastAsia" w:hAnsiTheme="minorEastAsia" w:eastAsiaTheme="minorEastAsia" w:cstheme="minorEastAsia"/>
          <w:bCs/>
          <w:color w:val="000000" w:themeColor="text1"/>
          <w:sz w:val="28"/>
          <w:szCs w:val="28"/>
          <w:u w:val="none"/>
          <w14:textFill>
            <w14:solidFill>
              <w14:schemeClr w14:val="tx1"/>
            </w14:solidFill>
          </w14:textFill>
        </w:rPr>
        <w:t>产品简介</w:t>
      </w:r>
    </w:p>
    <w:p>
      <w:pPr>
        <w:autoSpaceDE w:val="0"/>
        <w:autoSpaceDN w:val="0"/>
        <w:ind w:right="25" w:firstLine="420"/>
        <w:jc w:val="left"/>
        <w:rPr>
          <w:rFonts w:hint="default" w:ascii="宋体" w:hAnsi="宋体" w:eastAsia="宋体" w:cs="宋体"/>
          <w:kern w:val="0"/>
          <w:sz w:val="24"/>
          <w:lang w:val="en-US" w:eastAsia="zh-CN"/>
        </w:rPr>
      </w:pPr>
      <w:r>
        <w:rPr>
          <w:rFonts w:hint="eastAsia" w:ascii="宋体" w:hAnsi="宋体" w:eastAsia="宋体" w:cs="宋体"/>
          <w:kern w:val="0"/>
          <w:szCs w:val="21"/>
          <w:lang w:val="en-US" w:eastAsia="zh-CN"/>
        </w:rPr>
        <w:t xml:space="preserve">4K60 </w:t>
      </w:r>
      <w:r>
        <w:rPr>
          <w:rFonts w:hint="eastAsia" w:ascii="宋体" w:hAnsi="宋体" w:eastAsia="宋体" w:cs="宋体"/>
          <w:kern w:val="0"/>
          <w:szCs w:val="21"/>
        </w:rPr>
        <w:t>HDMI-</w:t>
      </w:r>
      <w:r>
        <w:rPr>
          <w:rFonts w:hint="eastAsia" w:ascii="宋体" w:hAnsi="宋体" w:eastAsia="宋体" w:cs="宋体"/>
          <w:kern w:val="0"/>
          <w:szCs w:val="21"/>
          <w:lang w:val="en-US" w:eastAsia="zh-CN"/>
        </w:rPr>
        <w:t>44矩阵</w:t>
      </w:r>
      <w:r>
        <w:rPr>
          <w:rFonts w:hint="eastAsia" w:ascii="宋体" w:hAnsi="宋体" w:eastAsia="宋体" w:cs="宋体"/>
          <w:kern w:val="0"/>
          <w:szCs w:val="21"/>
        </w:rPr>
        <w:t>（带EDID控制）可连接</w:t>
      </w:r>
      <w:r>
        <w:rPr>
          <w:rFonts w:hint="eastAsia" w:ascii="宋体" w:hAnsi="宋体" w:eastAsia="宋体" w:cs="宋体"/>
          <w:kern w:val="0"/>
          <w:szCs w:val="21"/>
          <w:lang w:val="en-US" w:eastAsia="zh-CN"/>
        </w:rPr>
        <w:t>4</w:t>
      </w:r>
      <w:r>
        <w:rPr>
          <w:rFonts w:hint="eastAsia" w:ascii="宋体" w:hAnsi="宋体" w:eastAsia="宋体" w:cs="宋体"/>
          <w:kern w:val="0"/>
          <w:szCs w:val="21"/>
        </w:rPr>
        <w:t>路HDMI信号源到</w:t>
      </w:r>
      <w:r>
        <w:rPr>
          <w:rFonts w:hint="eastAsia" w:ascii="宋体" w:hAnsi="宋体" w:eastAsia="宋体" w:cs="宋体"/>
          <w:kern w:val="0"/>
          <w:szCs w:val="21"/>
          <w:lang w:val="en-US" w:eastAsia="zh-CN"/>
        </w:rPr>
        <w:t>4</w:t>
      </w:r>
      <w:r>
        <w:rPr>
          <w:rFonts w:hint="eastAsia" w:ascii="宋体" w:hAnsi="宋体" w:eastAsia="宋体" w:cs="宋体"/>
          <w:kern w:val="0"/>
          <w:szCs w:val="21"/>
        </w:rPr>
        <w:t>个显示器。主机有</w:t>
      </w:r>
      <w:r>
        <w:rPr>
          <w:rFonts w:hint="eastAsia" w:ascii="宋体" w:hAnsi="宋体" w:eastAsia="宋体" w:cs="宋体"/>
          <w:kern w:val="0"/>
          <w:szCs w:val="21"/>
          <w:lang w:val="en-US" w:eastAsia="zh-CN"/>
        </w:rPr>
        <w:t>4</w:t>
      </w:r>
      <w:r>
        <w:rPr>
          <w:rFonts w:hint="eastAsia" w:ascii="宋体" w:hAnsi="宋体" w:eastAsia="宋体" w:cs="宋体"/>
          <w:kern w:val="0"/>
          <w:szCs w:val="21"/>
        </w:rPr>
        <w:t>路HDMI输出，且每一路HDMI输出都支持1080p到4K的全高清格式，以及所有的3D格式。支持独立的EDID控制。</w:t>
      </w:r>
      <w:r>
        <w:rPr>
          <w:rFonts w:hint="eastAsia" w:ascii="宋体" w:hAnsi="宋体" w:eastAsia="宋体" w:cs="宋体"/>
          <w:kern w:val="0"/>
          <w:szCs w:val="21"/>
          <w:lang w:val="en-US" w:eastAsia="zh-CN"/>
        </w:rPr>
        <w:t xml:space="preserve">4K60 </w:t>
      </w:r>
      <w:r>
        <w:rPr>
          <w:rFonts w:hint="eastAsia" w:ascii="宋体" w:hAnsi="宋体" w:eastAsia="宋体" w:cs="宋体"/>
          <w:kern w:val="0"/>
          <w:szCs w:val="21"/>
        </w:rPr>
        <w:t>HDMI-</w:t>
      </w:r>
      <w:r>
        <w:rPr>
          <w:rFonts w:hint="eastAsia" w:ascii="宋体" w:hAnsi="宋体" w:eastAsia="宋体" w:cs="宋体"/>
          <w:kern w:val="0"/>
          <w:szCs w:val="21"/>
          <w:lang w:val="en-US" w:eastAsia="zh-CN"/>
        </w:rPr>
        <w:t>44</w:t>
      </w:r>
      <w:r>
        <w:rPr>
          <w:rFonts w:hint="eastAsia" w:ascii="宋体" w:hAnsi="宋体" w:eastAsia="宋体" w:cs="宋体"/>
          <w:kern w:val="0"/>
          <w:szCs w:val="21"/>
        </w:rPr>
        <w:t>主机可连接到HDMI显示器的蓝光播放机、数字机顶盒、家庭影院电脑以及游戏控制器搭配使用。通过提供的IR遥控装置、RS-232，或者通过前面板的选择按键来选择，任何信号源在任何时候、任何显示器上都可以被识别</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支持音频加嵌和解嵌，且每一路输出都可以单独切换不同的音频输出，不接入信号源的时候，无法切换信道，保持最后一次输出时的信道</w:t>
      </w:r>
    </w:p>
    <w:p>
      <w:pPr>
        <w:pStyle w:val="2"/>
        <w:numPr>
          <w:ilvl w:val="0"/>
          <w:numId w:val="2"/>
        </w:numPr>
        <w:ind w:left="-420" w:leftChars="0" w:firstLine="420" w:firstLineChars="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特性</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路HDMI信号输入</w:t>
      </w:r>
      <w:r>
        <w:rPr>
          <w:rFonts w:hint="eastAsia" w:asciiTheme="minorEastAsia" w:hAnsiTheme="minorEastAsia" w:cstheme="minorEastAsia"/>
          <w:sz w:val="21"/>
          <w:szCs w:val="21"/>
          <w:lang w:val="en-US" w:eastAsia="zh-CN"/>
        </w:rPr>
        <w:t>，4路HDMI输出</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支持4K60超高清画质输出</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cstheme="minorEastAsia"/>
          <w:sz w:val="21"/>
          <w:szCs w:val="21"/>
          <w:lang w:val="en-US" w:eastAsia="zh-CN"/>
        </w:rPr>
        <w:t>每路输出可单独切换输入信号</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cstheme="minorEastAsia"/>
          <w:sz w:val="21"/>
          <w:szCs w:val="21"/>
          <w:lang w:val="en-US" w:eastAsia="zh-CN"/>
        </w:rPr>
        <w:t>音频选择输出，输入音频可切换至任意一路输出</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w:t>
      </w:r>
      <w:r>
        <w:rPr>
          <w:rFonts w:hint="eastAsia" w:asciiTheme="minorEastAsia" w:hAnsiTheme="minorEastAsia" w:cstheme="minorEastAsia"/>
          <w:sz w:val="21"/>
          <w:szCs w:val="21"/>
          <w:lang w:val="en-US" w:eastAsia="zh-CN"/>
        </w:rPr>
        <w:t>一路</w:t>
      </w:r>
      <w:r>
        <w:rPr>
          <w:rFonts w:hint="eastAsia" w:asciiTheme="minorEastAsia" w:hAnsiTheme="minorEastAsia" w:eastAsiaTheme="minorEastAsia" w:cstheme="minorEastAsia"/>
          <w:sz w:val="21"/>
          <w:szCs w:val="21"/>
          <w:lang w:val="en-US" w:eastAsia="zh-CN"/>
        </w:rPr>
        <w:t>音频解嵌</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支持前面板拨码调节分辨率</w:t>
      </w:r>
    </w:p>
    <w:p>
      <w:pPr>
        <w:numPr>
          <w:ilvl w:val="0"/>
          <w:numId w:val="3"/>
        </w:numPr>
        <w:ind w:left="420" w:leftChars="0" w:hanging="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支持串口发送指令控制</w:t>
      </w:r>
    </w:p>
    <w:p>
      <w:pPr>
        <w:numPr>
          <w:ilvl w:val="0"/>
          <w:numId w:val="4"/>
        </w:numPr>
        <w:spacing w:line="276" w:lineRule="auto"/>
        <w:ind w:left="-420" w:leftChars="0" w:firstLine="420" w:firstLineChars="0"/>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技术</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规格</w:t>
      </w:r>
    </w:p>
    <w:tbl>
      <w:tblPr>
        <w:tblStyle w:val="10"/>
        <w:tblpPr w:leftFromText="180" w:rightFromText="180" w:vertAnchor="text" w:horzAnchor="page" w:tblpX="2025" w:tblpY="191"/>
        <w:tblOverlap w:val="never"/>
        <w:tblW w:w="7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1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输入信号</w:t>
            </w:r>
          </w:p>
        </w:tc>
        <w:tc>
          <w:tcPr>
            <w:tcW w:w="6486" w:type="dxa"/>
            <w:vAlign w:val="center"/>
          </w:tcPr>
          <w:p>
            <w:pPr>
              <w:jc w:val="both"/>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w:t>
            </w:r>
            <w:r>
              <w:rPr>
                <w:rFonts w:hint="eastAsia" w:asciiTheme="minorEastAsia" w:hAnsiTheme="minorEastAsia" w:eastAsiaTheme="minorEastAsia" w:cstheme="minorEastAsia"/>
                <w:sz w:val="18"/>
                <w:szCs w:val="18"/>
                <w:lang w:val="en-US" w:eastAsia="zh-CN"/>
              </w:rPr>
              <w:t>XHDMI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输入分辨率</w:t>
            </w:r>
          </w:p>
        </w:tc>
        <w:tc>
          <w:tcPr>
            <w:tcW w:w="648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1920X1080,1920X2160,</w:t>
            </w:r>
            <w:r>
              <w:rPr>
                <w:rFonts w:hint="eastAsia" w:asciiTheme="minorEastAsia" w:hAnsiTheme="minorEastAsia" w:cstheme="minorEastAsia"/>
                <w:sz w:val="18"/>
                <w:szCs w:val="18"/>
                <w:lang w:val="en-US" w:eastAsia="zh-CN"/>
              </w:rPr>
              <w:t>4K30,4K60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13"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输出信号</w:t>
            </w:r>
          </w:p>
        </w:tc>
        <w:tc>
          <w:tcPr>
            <w:tcW w:w="6486"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4XHDMI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1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输出分辨率</w:t>
            </w:r>
          </w:p>
        </w:tc>
        <w:tc>
          <w:tcPr>
            <w:tcW w:w="6486" w:type="dxa"/>
            <w:vAlign w:val="center"/>
          </w:tcPr>
          <w:p>
            <w:pPr>
              <w:jc w:val="both"/>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720p，1080p，4k30,4k60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13"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控制方式</w:t>
            </w:r>
          </w:p>
        </w:tc>
        <w:tc>
          <w:tcPr>
            <w:tcW w:w="6486" w:type="dxa"/>
            <w:vAlign w:val="center"/>
          </w:tcPr>
          <w:p>
            <w:pPr>
              <w:jc w:val="both"/>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前面板按键</w:t>
            </w:r>
            <w:r>
              <w:rPr>
                <w:rFonts w:hint="eastAsia" w:asciiTheme="minorEastAsia" w:hAnsiTheme="minorEastAsia" w:cstheme="minorEastAsia"/>
                <w:sz w:val="18"/>
                <w:szCs w:val="18"/>
                <w:lang w:val="en-US" w:eastAsia="zh-CN"/>
              </w:rPr>
              <w:t>，串口,红外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1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电源</w:t>
            </w:r>
          </w:p>
        </w:tc>
        <w:tc>
          <w:tcPr>
            <w:tcW w:w="648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rPr>
              <w:t>12V/</w:t>
            </w:r>
            <w:r>
              <w:rPr>
                <w:rFonts w:hint="eastAsia" w:asciiTheme="minorEastAsia" w:hAnsiTheme="minorEastAsia" w:eastAsiaTheme="minorEastAsia" w:cstheme="minorEastAsia"/>
                <w:b w:val="0"/>
                <w:bCs/>
                <w:sz w:val="18"/>
                <w:szCs w:val="18"/>
                <w:lang w:val="en-US" w:eastAsia="zh-CN"/>
              </w:rPr>
              <w:t>1.5</w:t>
            </w:r>
            <w:r>
              <w:rPr>
                <w:rFonts w:hint="eastAsia" w:asciiTheme="minorEastAsia" w:hAnsiTheme="minorEastAsia" w:eastAsiaTheme="minorEastAsia" w:cstheme="minorEastAsia"/>
                <w:b w:val="0"/>
                <w:bCs/>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13" w:type="dxa"/>
            <w:vAlign w:val="center"/>
          </w:tcPr>
          <w:p>
            <w:pPr>
              <w:jc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功耗</w:t>
            </w:r>
          </w:p>
        </w:tc>
        <w:tc>
          <w:tcPr>
            <w:tcW w:w="6486" w:type="dxa"/>
            <w:vAlign w:val="center"/>
          </w:tcPr>
          <w:p>
            <w:pPr>
              <w:jc w:val="both"/>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5W&lt;(最大)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13"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重量</w:t>
            </w:r>
          </w:p>
        </w:tc>
        <w:tc>
          <w:tcPr>
            <w:tcW w:w="6486" w:type="dxa"/>
            <w:vAlign w:val="center"/>
          </w:tcPr>
          <w:p>
            <w:pPr>
              <w:jc w:val="both"/>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940g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1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尺寸</w:t>
            </w:r>
          </w:p>
        </w:tc>
        <w:tc>
          <w:tcPr>
            <w:tcW w:w="648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280X117.5X44MM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13"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工作温度</w:t>
            </w:r>
          </w:p>
        </w:tc>
        <w:tc>
          <w:tcPr>
            <w:tcW w:w="6486" w:type="dxa"/>
            <w:vAlign w:val="center"/>
          </w:tcPr>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0℃ ~50℃</w:t>
            </w:r>
          </w:p>
        </w:tc>
      </w:tr>
    </w:tbl>
    <w:p>
      <w:pPr>
        <w:numPr>
          <w:ilvl w:val="0"/>
          <w:numId w:val="5"/>
        </w:numPr>
        <w:spacing w:line="276" w:lineRule="auto"/>
        <w:ind w:leftChars="0"/>
        <w:rPr>
          <w:rStyle w:val="13"/>
          <w:rFonts w:hint="eastAsia" w:ascii="Times New Roman" w:hAnsi="Times New Roman" w:cs="Times New Roman"/>
          <w:b/>
          <w:bCs/>
          <w:color w:val="000000" w:themeColor="text1"/>
          <w:sz w:val="28"/>
          <w:szCs w:val="28"/>
          <w:u w:val="none"/>
          <w:lang w:val="en-US" w:eastAsia="zh-CN"/>
          <w14:textFill>
            <w14:solidFill>
              <w14:schemeClr w14:val="tx1"/>
            </w14:solidFill>
          </w14:textFill>
        </w:rPr>
      </w:pPr>
      <w:r>
        <w:rPr>
          <w:rStyle w:val="13"/>
          <w:rFonts w:hint="eastAsia" w:ascii="Times New Roman" w:hAnsi="Times New Roman" w:cs="Times New Roman"/>
          <w:b/>
          <w:bCs/>
          <w:color w:val="000000" w:themeColor="text1"/>
          <w:sz w:val="28"/>
          <w:szCs w:val="28"/>
          <w:u w:val="none"/>
          <w:lang w:val="en-US" w:eastAsia="zh-CN"/>
          <w14:textFill>
            <w14:solidFill>
              <w14:schemeClr w14:val="tx1"/>
            </w14:solidFill>
          </w14:textFill>
        </w:rPr>
        <w:t>包装清单</w:t>
      </w:r>
    </w:p>
    <w:p>
      <w:pPr>
        <w:spacing w:line="276" w:lineRule="auto"/>
        <w:ind w:firstLine="420" w:firstLineChars="2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4K60 4X4矩阵 1台</w:t>
      </w:r>
    </w:p>
    <w:p>
      <w:pPr>
        <w:spacing w:line="276" w:lineRule="auto"/>
        <w:ind w:firstLine="420" w:firstLineChars="200"/>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红外遥控器1个</w:t>
      </w:r>
    </w:p>
    <w:p>
      <w:pPr>
        <w:spacing w:line="276" w:lineRule="auto"/>
        <w:ind w:firstLine="420" w:firstLineChars="200"/>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12V电源适配器 1个</w:t>
      </w:r>
    </w:p>
    <w:p>
      <w:pPr>
        <w:spacing w:line="276" w:lineRule="auto"/>
        <w:ind w:firstLine="420" w:firstLineChars="2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合格证保修卡 1张</w:t>
      </w:r>
    </w:p>
    <w:p>
      <w:pPr>
        <w:spacing w:line="276" w:lineRule="auto"/>
        <w:rPr>
          <w:rStyle w:val="13"/>
          <w:bCs/>
        </w:rPr>
      </w:pPr>
    </w:p>
    <w:p>
      <w:pPr>
        <w:spacing w:line="276" w:lineRule="auto"/>
        <w:rPr>
          <w:rStyle w:val="13"/>
          <w:bCs/>
        </w:rPr>
      </w:pPr>
    </w:p>
    <w:p>
      <w:pPr>
        <w:spacing w:line="276" w:lineRule="auto"/>
        <w:rPr>
          <w:rStyle w:val="13"/>
          <w:bCs/>
        </w:rPr>
      </w:pPr>
    </w:p>
    <w:p>
      <w:pPr>
        <w:numPr>
          <w:ilvl w:val="0"/>
          <w:numId w:val="6"/>
        </w:numPr>
        <w:spacing w:line="276" w:lineRule="auto"/>
        <w:ind w:left="-420" w:leftChars="0" w:firstLine="420" w:firstLine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r>
        <w:rPr>
          <w:rStyle w:val="13"/>
          <w:b/>
          <w:bCs/>
          <w:color w:val="000000" w:themeColor="text1"/>
          <w:sz w:val="28"/>
          <w:szCs w:val="28"/>
          <w:u w:val="none"/>
          <w14:textFill>
            <w14:solidFill>
              <w14:schemeClr w14:val="tx1"/>
            </w14:solidFill>
          </w14:textFill>
        </w:rPr>
        <w:t>面板示意图</w:t>
      </w:r>
    </w:p>
    <w:p>
      <w:pPr>
        <w:pStyle w:val="4"/>
        <w:numPr>
          <w:ilvl w:val="0"/>
          <w:numId w:val="0"/>
        </w:numPr>
        <w:rPr>
          <w:rFonts w:hint="eastAsia" w:ascii="宋体" w:hAnsi="宋体" w:eastAsia="宋体" w:cs="宋体"/>
        </w:rPr>
      </w:pPr>
      <w:bookmarkStart w:id="0" w:name="_Toc5293405"/>
      <w:bookmarkStart w:id="1" w:name="_Toc6922554"/>
      <w:bookmarkStart w:id="2" w:name="_Toc78810504"/>
      <w:bookmarkStart w:id="3" w:name="_Toc72915171"/>
      <w:bookmarkStart w:id="4" w:name="_Toc78810398"/>
      <w:bookmarkStart w:id="5" w:name="_Toc72915130"/>
      <w:bookmarkStart w:id="6" w:name="_Toc72915110"/>
      <w:bookmarkStart w:id="7" w:name="_Toc72915243"/>
      <w:r>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drawing>
          <wp:anchor distT="0" distB="0" distL="114300" distR="114300" simplePos="0" relativeHeight="251664384" behindDoc="1" locked="0" layoutInCell="1" allowOverlap="1">
            <wp:simplePos x="0" y="0"/>
            <wp:positionH relativeFrom="column">
              <wp:posOffset>-99060</wp:posOffset>
            </wp:positionH>
            <wp:positionV relativeFrom="paragraph">
              <wp:posOffset>935990</wp:posOffset>
            </wp:positionV>
            <wp:extent cx="5154930" cy="1113790"/>
            <wp:effectExtent l="0" t="0" r="1270" b="3810"/>
            <wp:wrapTight wrapText="bothSides">
              <wp:wrapPolygon>
                <wp:start x="0" y="0"/>
                <wp:lineTo x="0" y="21428"/>
                <wp:lineTo x="21552" y="21428"/>
                <wp:lineTo x="21552" y="0"/>
                <wp:lineTo x="0" y="0"/>
              </wp:wrapPolygon>
            </wp:wrapTight>
            <wp:docPr id="9" name="图片 9"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标题-2"/>
                    <pic:cNvPicPr>
                      <a:picLocks noChangeAspect="1"/>
                    </pic:cNvPicPr>
                  </pic:nvPicPr>
                  <pic:blipFill>
                    <a:blip r:embed="rId8"/>
                    <a:stretch>
                      <a:fillRect/>
                    </a:stretch>
                  </pic:blipFill>
                  <pic:spPr>
                    <a:xfrm>
                      <a:off x="0" y="0"/>
                      <a:ext cx="5154930" cy="1113790"/>
                    </a:xfrm>
                    <a:prstGeom prst="rect">
                      <a:avLst/>
                    </a:prstGeom>
                  </pic:spPr>
                </pic:pic>
              </a:graphicData>
            </a:graphic>
          </wp:anchor>
        </w:drawing>
      </w:r>
      <w:r>
        <w:rPr>
          <w:rFonts w:hint="eastAsia" w:ascii="宋体" w:hAnsi="宋体" w:eastAsia="宋体" w:cs="宋体"/>
        </w:rPr>
        <w:t>前面</w:t>
      </w:r>
      <w:bookmarkEnd w:id="0"/>
      <w:r>
        <w:rPr>
          <w:rFonts w:hint="eastAsia" w:ascii="宋体" w:hAnsi="宋体" w:eastAsia="宋体" w:cs="宋体"/>
        </w:rPr>
        <w:t>板</w:t>
      </w:r>
      <w:bookmarkEnd w:id="1"/>
      <w:r>
        <w:rPr>
          <w:rFonts w:hint="eastAsia" w:ascii="宋体" w:hAnsi="宋体" w:eastAsia="宋体" w:cs="宋体"/>
        </w:rPr>
        <w:t>：</w:t>
      </w:r>
      <w:bookmarkEnd w:id="2"/>
      <w:bookmarkEnd w:id="3"/>
      <w:bookmarkEnd w:id="4"/>
      <w:bookmarkEnd w:id="5"/>
      <w:bookmarkEnd w:id="6"/>
      <w:bookmarkEnd w:id="7"/>
      <w:bookmarkStart w:id="29" w:name="_GoBack"/>
      <w:bookmarkEnd w:id="29"/>
    </w:p>
    <w:tbl>
      <w:tblPr>
        <w:tblStyle w:val="10"/>
        <w:tblpPr w:leftFromText="180" w:rightFromText="180" w:vertAnchor="text" w:horzAnchor="page" w:tblpX="1799" w:tblpY="1835"/>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405"/>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标识</w:t>
            </w:r>
          </w:p>
        </w:tc>
        <w:tc>
          <w:tcPr>
            <w:tcW w:w="2405"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类型</w:t>
            </w:r>
          </w:p>
        </w:tc>
        <w:tc>
          <w:tcPr>
            <w:tcW w:w="4524"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1-IR</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IR红外传感器</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接受遥控器发出的指令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2-EDID</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EDID拨码调节</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EDID拨码调节分辨率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3-OUT4 SELECT</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OUT4输出选择</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OUT4选择1-4输入信号输出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4-OUT3 SELECT</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OUT3输出选择</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OUT3选择1-4输入信号输出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5-OUT2 SELECT</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OUT2输出选择</w:t>
            </w:r>
          </w:p>
        </w:tc>
        <w:tc>
          <w:tcPr>
            <w:tcW w:w="4524" w:type="dxa"/>
            <w:noWrap w:val="0"/>
            <w:vAlign w:val="center"/>
          </w:tcPr>
          <w:p>
            <w:pPr>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kern w:val="2"/>
                <w:sz w:val="21"/>
                <w:szCs w:val="24"/>
                <w:lang w:val="en-US" w:eastAsia="zh-CN" w:bidi="ar-SA"/>
              </w:rPr>
              <w:t>OUT2选择1-4输入信号输出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6-OUT1 SELECT</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OUT1输出选择</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OUT1选择1-4输入信号输出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7-AUDIO</w:t>
            </w:r>
          </w:p>
        </w:tc>
        <w:tc>
          <w:tcPr>
            <w:tcW w:w="2405"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输入音频切换</w:t>
            </w:r>
          </w:p>
        </w:tc>
        <w:tc>
          <w:tcPr>
            <w:tcW w:w="4524"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每路输出可切换不同的音频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9"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8-OFF ON</w:t>
            </w:r>
          </w:p>
        </w:tc>
        <w:tc>
          <w:tcPr>
            <w:tcW w:w="2405"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电源开关</w:t>
            </w:r>
          </w:p>
        </w:tc>
        <w:tc>
          <w:tcPr>
            <w:tcW w:w="4524"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OFF为关闭 ON为开启</w:t>
            </w:r>
          </w:p>
        </w:tc>
      </w:tr>
    </w:tbl>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pStyle w:val="4"/>
        <w:numPr>
          <w:ilvl w:val="0"/>
          <w:numId w:val="0"/>
        </w:numPr>
        <w:rPr>
          <w:rFonts w:hint="eastAsia" w:asciiTheme="minorEastAsia" w:hAnsiTheme="minorEastAsia" w:eastAsiaTheme="minorEastAsia" w:cstheme="minorEastAsia"/>
          <w:sz w:val="24"/>
          <w:szCs w:val="24"/>
        </w:rPr>
      </w:pPr>
      <w:bookmarkStart w:id="8" w:name="_Toc6922555"/>
      <w:bookmarkStart w:id="9" w:name="_Toc5293406"/>
      <w:bookmarkStart w:id="10" w:name="_Toc72915173"/>
      <w:bookmarkStart w:id="11" w:name="_Toc72915112"/>
      <w:bookmarkStart w:id="12" w:name="_Toc78810506"/>
      <w:bookmarkStart w:id="13" w:name="_Toc72915132"/>
      <w:bookmarkStart w:id="14" w:name="_Toc78810400"/>
      <w:bookmarkStart w:id="15" w:name="_Toc72915245"/>
    </w:p>
    <w:bookmarkEnd w:id="8"/>
    <w:bookmarkEnd w:id="9"/>
    <w:p>
      <w:pPr>
        <w:pStyle w:val="4"/>
        <w:numPr>
          <w:ilvl w:val="0"/>
          <w:numId w:val="0"/>
        </w:num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后面板:</w:t>
      </w:r>
    </w:p>
    <w:p>
      <w:pPr>
        <w:rPr>
          <w:rFonts w:hint="eastAsia" w:eastAsiaTheme="minorEastAsia"/>
          <w:lang w:eastAsia="zh-CN"/>
        </w:rPr>
      </w:pPr>
      <w:r>
        <w:rPr>
          <w:rFonts w:hint="eastAsia" w:eastAsiaTheme="minorEastAsia"/>
          <w:lang w:eastAsia="zh-CN"/>
        </w:rPr>
        <w:drawing>
          <wp:anchor distT="0" distB="0" distL="114300" distR="114300" simplePos="0" relativeHeight="251663360" behindDoc="1" locked="0" layoutInCell="1" allowOverlap="1">
            <wp:simplePos x="0" y="0"/>
            <wp:positionH relativeFrom="column">
              <wp:posOffset>-11430</wp:posOffset>
            </wp:positionH>
            <wp:positionV relativeFrom="paragraph">
              <wp:posOffset>287655</wp:posOffset>
            </wp:positionV>
            <wp:extent cx="5257800" cy="1083310"/>
            <wp:effectExtent l="0" t="0" r="0" b="8890"/>
            <wp:wrapTight wrapText="bothSides">
              <wp:wrapPolygon>
                <wp:start x="0" y="0"/>
                <wp:lineTo x="0" y="21271"/>
                <wp:lineTo x="21548" y="21271"/>
                <wp:lineTo x="21548" y="0"/>
                <wp:lineTo x="0" y="0"/>
              </wp:wrapPolygon>
            </wp:wrapTight>
            <wp:docPr id="2" name="图片 2" descr="4d4db637f51b451736b02e57d7ce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4db637f51b451736b02e57d7cee8f"/>
                    <pic:cNvPicPr>
                      <a:picLocks noChangeAspect="1"/>
                    </pic:cNvPicPr>
                  </pic:nvPicPr>
                  <pic:blipFill>
                    <a:blip r:embed="rId9"/>
                    <a:stretch>
                      <a:fillRect/>
                    </a:stretch>
                  </pic:blipFill>
                  <pic:spPr>
                    <a:xfrm>
                      <a:off x="0" y="0"/>
                      <a:ext cx="5257800" cy="1083310"/>
                    </a:xfrm>
                    <a:prstGeom prst="rect">
                      <a:avLst/>
                    </a:prstGeom>
                  </pic:spPr>
                </pic:pic>
              </a:graphicData>
            </a:graphic>
          </wp:anchor>
        </w:drawing>
      </w:r>
    </w:p>
    <w:bookmarkEnd w:id="10"/>
    <w:bookmarkEnd w:id="11"/>
    <w:bookmarkEnd w:id="12"/>
    <w:bookmarkEnd w:id="13"/>
    <w:bookmarkEnd w:id="14"/>
    <w:bookmarkEnd w:id="15"/>
    <w:p>
      <w:pPr>
        <w:rPr>
          <w:rFonts w:hint="eastAsia" w:asciiTheme="minorEastAsia" w:hAnsiTheme="minorEastAsia" w:eastAsiaTheme="minorEastAsia" w:cstheme="minorEastAsia"/>
          <w:sz w:val="24"/>
          <w:szCs w:val="24"/>
        </w:rPr>
      </w:pPr>
    </w:p>
    <w:tbl>
      <w:tblPr>
        <w:tblStyle w:val="10"/>
        <w:tblpPr w:leftFromText="180" w:rightFromText="180" w:vertAnchor="text" w:horzAnchor="page" w:tblpX="1775" w:tblpY="178"/>
        <w:tblOverlap w:val="never"/>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10"/>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标识</w:t>
            </w:r>
          </w:p>
        </w:tc>
        <w:tc>
          <w:tcPr>
            <w:tcW w:w="2410"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类型</w:t>
            </w:r>
          </w:p>
        </w:tc>
        <w:tc>
          <w:tcPr>
            <w:tcW w:w="4533" w:type="dxa"/>
            <w:noWrap w:val="0"/>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10-DC 12V</w:t>
            </w:r>
          </w:p>
        </w:tc>
        <w:tc>
          <w:tcPr>
            <w:tcW w:w="2410"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电源输入接口</w:t>
            </w:r>
          </w:p>
        </w:tc>
        <w:tc>
          <w:tcPr>
            <w:tcW w:w="453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 xml:space="preserve">12V /1.5A 电源输入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11-RS232</w:t>
            </w:r>
          </w:p>
        </w:tc>
        <w:tc>
          <w:tcPr>
            <w:tcW w:w="2410"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指令接收口</w:t>
            </w:r>
          </w:p>
        </w:tc>
        <w:tc>
          <w:tcPr>
            <w:tcW w:w="453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RS232接收口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12-SPDIF</w:t>
            </w:r>
          </w:p>
        </w:tc>
        <w:tc>
          <w:tcPr>
            <w:tcW w:w="2410"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SPDIF输出口</w:t>
            </w:r>
          </w:p>
        </w:tc>
        <w:tc>
          <w:tcPr>
            <w:tcW w:w="453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SPDIF输出口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13-AUDIO OUT</w:t>
            </w:r>
          </w:p>
        </w:tc>
        <w:tc>
          <w:tcPr>
            <w:tcW w:w="2410"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音频输出接口</w:t>
            </w:r>
          </w:p>
        </w:tc>
        <w:tc>
          <w:tcPr>
            <w:tcW w:w="453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音频输出接口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14-OUTPUT</w:t>
            </w:r>
          </w:p>
        </w:tc>
        <w:tc>
          <w:tcPr>
            <w:tcW w:w="2410"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HDMI输出接口</w:t>
            </w:r>
          </w:p>
        </w:tc>
        <w:tc>
          <w:tcPr>
            <w:tcW w:w="4533" w:type="dxa"/>
            <w:noWrap w:val="0"/>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HDMI信号输出接口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16-INPUT </w:t>
            </w:r>
          </w:p>
        </w:tc>
        <w:tc>
          <w:tcPr>
            <w:tcW w:w="2410"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HDMI输入接口</w:t>
            </w:r>
          </w:p>
        </w:tc>
        <w:tc>
          <w:tcPr>
            <w:tcW w:w="4533" w:type="dxa"/>
            <w:noWrap w:val="0"/>
            <w:vAlign w:val="center"/>
          </w:tcPr>
          <w:p>
            <w:pPr>
              <w:rPr>
                <w:rFonts w:hint="default" w:asciiTheme="minorEastAsia" w:hAnsiTheme="minorEastAsia" w:cstheme="minorEastAsia"/>
                <w:lang w:val="en-US" w:eastAsia="zh-CN"/>
              </w:rPr>
            </w:pPr>
            <w:r>
              <w:rPr>
                <w:rFonts w:hint="eastAsia" w:asciiTheme="minorEastAsia" w:hAnsiTheme="minorEastAsia" w:cstheme="minorEastAsia"/>
                <w:lang w:val="en-US" w:eastAsia="zh-CN"/>
              </w:rPr>
              <w:t>HDMI信号输入接口</w:t>
            </w:r>
          </w:p>
        </w:tc>
      </w:tr>
    </w:tbl>
    <w:p>
      <w:pPr>
        <w:rPr>
          <w:rFonts w:hint="eastAsia" w:asciiTheme="minorEastAsia" w:hAnsiTheme="minorEastAsia" w:eastAsiaTheme="minorEastAsia" w:cstheme="minorEastAsia"/>
          <w:sz w:val="24"/>
          <w:szCs w:val="24"/>
          <w:lang w:val="en-US" w:eastAsia="zh-CN"/>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numPr>
          <w:ilvl w:val="0"/>
          <w:numId w:val="7"/>
        </w:numPr>
        <w:spacing w:line="276" w:lineRule="auto"/>
        <w:ind w:left="-420" w:leftChars="0" w:firstLine="420" w:firstLineChars="0"/>
        <w:rPr>
          <w:rFonts w:hint="eastAsia" w:asciiTheme="minorEastAsia" w:hAnsiTheme="minorEastAsia" w:eastAsiaTheme="minorEastAsia" w:cstheme="minorEastAsia"/>
          <w:b/>
          <w:bCs w:val="0"/>
          <w:sz w:val="28"/>
          <w:szCs w:val="28"/>
        </w:rPr>
      </w:pPr>
      <w:r>
        <w:rPr>
          <w:rFonts w:hint="eastAsia"/>
          <w:b/>
          <w:bCs w:val="0"/>
          <w:sz w:val="28"/>
          <w:szCs w:val="28"/>
        </w:rPr>
        <w:t>连接示意图</w:t>
      </w:r>
      <w:r>
        <w:rPr>
          <w:b/>
          <w:bCs w:val="0"/>
          <w:sz w:val="28"/>
          <w:szCs w:val="28"/>
        </w:rPr>
        <w:t xml:space="preserve"> </w:t>
      </w:r>
    </w:p>
    <w:p>
      <w:pPr>
        <w:numPr>
          <w:ilvl w:val="0"/>
          <w:numId w:val="0"/>
        </w:numPr>
        <w:spacing w:line="276" w:lineRule="auto"/>
        <w:rPr>
          <w:rFonts w:hint="eastAsia" w:asciiTheme="minorEastAsia" w:hAnsiTheme="minorEastAsia" w:eastAsiaTheme="minorEastAsia" w:cstheme="minorEastAsia"/>
          <w:sz w:val="36"/>
          <w:szCs w:val="36"/>
          <w:lang w:val="en-US" w:eastAsia="zh-CN"/>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-9525</wp:posOffset>
            </wp:positionH>
            <wp:positionV relativeFrom="paragraph">
              <wp:posOffset>81280</wp:posOffset>
            </wp:positionV>
            <wp:extent cx="5270500" cy="4114800"/>
            <wp:effectExtent l="0" t="0" r="0" b="0"/>
            <wp:wrapTight wrapText="bothSides">
              <wp:wrapPolygon>
                <wp:start x="0" y="0"/>
                <wp:lineTo x="0" y="21533"/>
                <wp:lineTo x="21548" y="21533"/>
                <wp:lineTo x="21548" y="0"/>
                <wp:lineTo x="0" y="0"/>
              </wp:wrapPolygon>
            </wp:wrapTight>
            <wp:docPr id="10" name="图片 10" descr="fd366724fa02fbe1819186ce3e4ee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d366724fa02fbe1819186ce3e4ee67"/>
                    <pic:cNvPicPr>
                      <a:picLocks noChangeAspect="1"/>
                    </pic:cNvPicPr>
                  </pic:nvPicPr>
                  <pic:blipFill>
                    <a:blip r:embed="rId10"/>
                    <a:stretch>
                      <a:fillRect/>
                    </a:stretch>
                  </pic:blipFill>
                  <pic:spPr>
                    <a:xfrm>
                      <a:off x="0" y="0"/>
                      <a:ext cx="5270500" cy="4114800"/>
                    </a:xfrm>
                    <a:prstGeom prst="rect">
                      <a:avLst/>
                    </a:prstGeom>
                  </pic:spPr>
                </pic:pic>
              </a:graphicData>
            </a:graphic>
          </wp:anchor>
        </w:drawing>
      </w: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0"/>
        </w:numPr>
        <w:spacing w:line="276" w:lineRule="auto"/>
        <w:ind w:leftChars="0"/>
        <w:rPr>
          <w:rFonts w:hint="eastAsia" w:asciiTheme="minorEastAsia" w:hAnsiTheme="minorEastAsia" w:eastAsiaTheme="minorEastAsia" w:cstheme="minorEastAsia"/>
          <w:b/>
          <w:bCs/>
          <w:color w:val="000000" w:themeColor="text1"/>
          <w:sz w:val="28"/>
          <w:szCs w:val="28"/>
          <w:u w:val="none"/>
          <w:lang w:val="en-US" w:eastAsia="zh-CN"/>
          <w14:textFill>
            <w14:solidFill>
              <w14:schemeClr w14:val="tx1"/>
            </w14:solidFill>
          </w14:textFill>
        </w:rPr>
      </w:pPr>
    </w:p>
    <w:p>
      <w:pPr>
        <w:numPr>
          <w:ilvl w:val="0"/>
          <w:numId w:val="8"/>
        </w:numPr>
        <w:spacing w:line="276" w:lineRule="auto"/>
        <w:ind w:left="-420" w:leftChars="0" w:firstLine="420" w:firstLineChars="0"/>
        <w:rPr>
          <w:rFonts w:hint="eastAsia" w:asciiTheme="minorEastAsia" w:hAnsi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u w:val="none"/>
          <w:lang w:val="en-US" w:eastAsia="zh-CN"/>
          <w14:textFill>
            <w14:solidFill>
              <w14:schemeClr w14:val="tx1"/>
            </w14:solidFill>
          </w14:textFill>
        </w:rPr>
        <w:t>拨码以及中控指令说明</w:t>
      </w:r>
    </w:p>
    <w:p>
      <w:pPr>
        <w:numPr>
          <w:ilvl w:val="0"/>
          <w:numId w:val="0"/>
        </w:numPr>
        <w:spacing w:line="276" w:lineRule="auto"/>
        <w:ind w:leftChars="0"/>
        <w:rPr>
          <w:rFonts w:hint="eastAsia" w:asciiTheme="minorEastAsia" w:hAnsi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u w:val="none"/>
          <w:lang w:val="en-US" w:eastAsia="zh-CN"/>
          <w14:textFill>
            <w14:solidFill>
              <w14:schemeClr w14:val="tx1"/>
            </w14:solidFill>
          </w14:textFill>
        </w:rPr>
        <w:t>7.1拨码说明</w:t>
      </w:r>
    </w:p>
    <w:tbl>
      <w:tblPr>
        <w:tblStyle w:val="11"/>
        <w:tblW w:w="0" w:type="auto"/>
        <w:tblInd w:w="2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000</w:t>
            </w:r>
          </w:p>
        </w:tc>
        <w:tc>
          <w:tcPr>
            <w:tcW w:w="2126" w:type="dxa"/>
          </w:tcPr>
          <w:p>
            <w:r>
              <w:rPr>
                <w:rFonts w:hint="eastAsia"/>
              </w:rPr>
              <w:t>7</w:t>
            </w:r>
            <w:r>
              <w:t>CH_4K60_444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001</w:t>
            </w:r>
          </w:p>
        </w:tc>
        <w:tc>
          <w:tcPr>
            <w:tcW w:w="2126" w:type="dxa"/>
          </w:tcPr>
          <w:p>
            <w:r>
              <w:rPr>
                <w:rFonts w:hint="eastAsia"/>
              </w:rPr>
              <w:t>2</w:t>
            </w:r>
            <w:r>
              <w:t>CH_4K30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010</w:t>
            </w:r>
          </w:p>
        </w:tc>
        <w:tc>
          <w:tcPr>
            <w:tcW w:w="2126" w:type="dxa"/>
          </w:tcPr>
          <w:p>
            <w:r>
              <w:rPr>
                <w:rFonts w:hint="eastAsia"/>
              </w:rPr>
              <w:t>5</w:t>
            </w:r>
            <w:r>
              <w:t>CH_4K60_420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011</w:t>
            </w:r>
          </w:p>
        </w:tc>
        <w:tc>
          <w:tcPr>
            <w:tcW w:w="2126" w:type="dxa"/>
          </w:tcPr>
          <w:p>
            <w:r>
              <w:rPr>
                <w:rFonts w:hint="eastAsia"/>
              </w:rPr>
              <w:t>7</w:t>
            </w:r>
            <w:r>
              <w:t>CH_1080P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100</w:t>
            </w:r>
          </w:p>
        </w:tc>
        <w:tc>
          <w:tcPr>
            <w:tcW w:w="2126" w:type="dxa"/>
          </w:tcPr>
          <w:p>
            <w:r>
              <w:rPr>
                <w:rFonts w:hint="eastAsia"/>
              </w:rPr>
              <w:t>2</w:t>
            </w:r>
            <w:r>
              <w:t>CH_4K60_444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101</w:t>
            </w:r>
          </w:p>
        </w:tc>
        <w:tc>
          <w:tcPr>
            <w:tcW w:w="2126" w:type="dxa"/>
          </w:tcPr>
          <w:p>
            <w:r>
              <w:rPr>
                <w:rFonts w:hint="eastAsia"/>
              </w:rPr>
              <w:t>5</w:t>
            </w:r>
            <w:r>
              <w:t>CH_1080P_3D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110</w:t>
            </w:r>
          </w:p>
        </w:tc>
        <w:tc>
          <w:tcPr>
            <w:tcW w:w="2126" w:type="dxa"/>
          </w:tcPr>
          <w:p>
            <w:r>
              <w:rPr>
                <w:rFonts w:hint="eastAsia"/>
              </w:rPr>
              <w:t>7</w:t>
            </w:r>
            <w:r>
              <w:t>CH_4K30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0</w:t>
            </w:r>
            <w:r>
              <w:t>111</w:t>
            </w:r>
          </w:p>
        </w:tc>
        <w:tc>
          <w:tcPr>
            <w:tcW w:w="2126" w:type="dxa"/>
          </w:tcPr>
          <w:p>
            <w:r>
              <w:rPr>
                <w:rFonts w:hint="eastAsia"/>
              </w:rPr>
              <w:t>2</w:t>
            </w:r>
            <w:r>
              <w:t>CH_1080P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000</w:t>
            </w:r>
          </w:p>
        </w:tc>
        <w:tc>
          <w:tcPr>
            <w:tcW w:w="2126" w:type="dxa"/>
          </w:tcPr>
          <w:p>
            <w:r>
              <w:rPr>
                <w:rFonts w:hint="eastAsia"/>
              </w:rPr>
              <w:t>5</w:t>
            </w:r>
            <w:r>
              <w:t>CH_4K60_444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001</w:t>
            </w:r>
          </w:p>
        </w:tc>
        <w:tc>
          <w:tcPr>
            <w:tcW w:w="2126" w:type="dxa"/>
          </w:tcPr>
          <w:p>
            <w:r>
              <w:rPr>
                <w:rFonts w:hint="eastAsia"/>
              </w:rPr>
              <w:t>7</w:t>
            </w:r>
            <w:r>
              <w:t>CH_1080P_3D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010</w:t>
            </w:r>
          </w:p>
        </w:tc>
        <w:tc>
          <w:tcPr>
            <w:tcW w:w="2126" w:type="dxa"/>
          </w:tcPr>
          <w:p>
            <w:r>
              <w:rPr>
                <w:rFonts w:hint="eastAsia"/>
              </w:rPr>
              <w:t>2</w:t>
            </w:r>
            <w:r>
              <w:t>CH_4K60_420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011</w:t>
            </w:r>
          </w:p>
        </w:tc>
        <w:tc>
          <w:tcPr>
            <w:tcW w:w="2126" w:type="dxa"/>
          </w:tcPr>
          <w:p>
            <w:r>
              <w:rPr>
                <w:rFonts w:hint="eastAsia"/>
              </w:rPr>
              <w:t>5</w:t>
            </w:r>
            <w:r>
              <w:t>CH_1080P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100</w:t>
            </w:r>
          </w:p>
        </w:tc>
        <w:tc>
          <w:tcPr>
            <w:tcW w:w="2126" w:type="dxa"/>
          </w:tcPr>
          <w:p>
            <w:r>
              <w:rPr>
                <w:rFonts w:hint="eastAsia"/>
              </w:rPr>
              <w:t>7</w:t>
            </w:r>
            <w:r>
              <w:t>CH_4K60_420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101</w:t>
            </w:r>
          </w:p>
        </w:tc>
        <w:tc>
          <w:tcPr>
            <w:tcW w:w="2126" w:type="dxa"/>
          </w:tcPr>
          <w:p>
            <w:r>
              <w:rPr>
                <w:rFonts w:hint="eastAsia"/>
              </w:rPr>
              <w:t>2</w:t>
            </w:r>
            <w:r>
              <w:t>CH_1080P_3D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110</w:t>
            </w:r>
          </w:p>
        </w:tc>
        <w:tc>
          <w:tcPr>
            <w:tcW w:w="2126" w:type="dxa"/>
          </w:tcPr>
          <w:p>
            <w:r>
              <w:rPr>
                <w:rFonts w:hint="eastAsia"/>
              </w:rPr>
              <w:t>5</w:t>
            </w:r>
            <w:r>
              <w:t>CH_4K30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pPr>
            <w:r>
              <w:rPr>
                <w:rFonts w:hint="eastAsia"/>
              </w:rPr>
              <w:t>1</w:t>
            </w:r>
            <w:r>
              <w:t>111</w:t>
            </w:r>
          </w:p>
        </w:tc>
        <w:tc>
          <w:tcPr>
            <w:tcW w:w="2126" w:type="dxa"/>
          </w:tcPr>
          <w:p>
            <w:r>
              <w:rPr>
                <w:rFonts w:hint="eastAsia"/>
              </w:rPr>
              <w:t>透传</w:t>
            </w:r>
          </w:p>
        </w:tc>
      </w:tr>
    </w:tbl>
    <w:p>
      <w:pPr>
        <w:numPr>
          <w:ilvl w:val="0"/>
          <w:numId w:val="0"/>
        </w:numPr>
        <w:spacing w:line="276" w:lineRule="auto"/>
        <w:ind w:leftChars="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7.2.中控指令</w:t>
      </w:r>
    </w:p>
    <w:p>
      <w:pPr>
        <w:numPr>
          <w:ilvl w:val="0"/>
          <w:numId w:val="0"/>
        </w:numPr>
        <w:spacing w:line="276" w:lineRule="auto"/>
        <w:ind w:leftChars="0"/>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7.2.1：HDMI信号切换</w:t>
      </w:r>
    </w:p>
    <w:p>
      <w:pPr>
        <w:rPr>
          <w:rFonts w:hint="eastAsia" w:ascii="宋体" w:hAnsi="宋体" w:eastAsia="宋体" w:cs="宋体"/>
          <w:bCs/>
        </w:rPr>
      </w:pPr>
      <w:r>
        <w:rPr>
          <w:rFonts w:hint="eastAsia" w:ascii="宋体" w:hAnsi="宋体" w:eastAsia="宋体" w:cs="宋体"/>
          <w:bCs/>
        </w:rPr>
        <w:t>RS232：通过RS232串口线连接到控制设备</w:t>
      </w:r>
    </w:p>
    <w:p>
      <w:pPr>
        <w:rPr>
          <w:rFonts w:hint="eastAsia" w:ascii="宋体" w:hAnsi="宋体" w:eastAsia="宋体" w:cs="宋体"/>
        </w:rPr>
      </w:pPr>
      <w:r>
        <w:rPr>
          <w:rFonts w:hint="eastAsia" w:ascii="宋体" w:hAnsi="宋体" w:eastAsia="宋体" w:cs="宋体"/>
        </w:rPr>
        <w:t xml:space="preserve">波特率: </w:t>
      </w:r>
      <w:r>
        <w:rPr>
          <w:rFonts w:hint="eastAsia" w:ascii="宋体" w:hAnsi="宋体" w:eastAsia="宋体" w:cs="宋体"/>
          <w:lang w:val="en-US" w:eastAsia="zh-CN"/>
        </w:rPr>
        <w:t>19200（出厂默认值）</w:t>
      </w:r>
    </w:p>
    <w:p>
      <w:pPr>
        <w:numPr>
          <w:ilvl w:val="0"/>
          <w:numId w:val="0"/>
        </w:numPr>
        <w:spacing w:line="276" w:lineRule="auto"/>
        <w:ind w:leftChars="0"/>
        <w:rPr>
          <w:rFonts w:hint="eastAsia" w:ascii="宋体" w:hAnsi="宋体" w:eastAsia="宋体" w:cs="宋体"/>
        </w:rPr>
      </w:pPr>
      <w:r>
        <w:rPr>
          <w:rFonts w:hint="eastAsia" w:ascii="宋体" w:hAnsi="宋体" w:eastAsia="宋体" w:cs="宋体"/>
        </w:rPr>
        <w:t>使用RS232直连线</w:t>
      </w:r>
    </w:p>
    <w:p>
      <w:pPr>
        <w:keepNext w:val="0"/>
        <w:keepLines w:val="0"/>
        <w:widowControl/>
        <w:suppressLineNumbers w:val="0"/>
        <w:jc w:val="left"/>
        <w:rPr>
          <w:rFonts w:hint="default" w:ascii="Calibri" w:hAnsi="Calibri" w:eastAsia="宋体" w:cs="Calibri"/>
          <w:color w:val="000000"/>
          <w:kern w:val="0"/>
          <w:sz w:val="21"/>
          <w:szCs w:val="21"/>
          <w:lang w:val="en-US" w:eastAsia="zh-CN" w:bidi="ar"/>
        </w:rPr>
      </w:pPr>
      <w:r>
        <w:rPr>
          <w:rFonts w:hint="eastAsia" w:ascii="Calibri" w:hAnsi="Calibri" w:eastAsia="宋体" w:cs="Calibri"/>
          <w:color w:val="000000"/>
          <w:kern w:val="0"/>
          <w:sz w:val="21"/>
          <w:szCs w:val="21"/>
          <w:lang w:val="en-US" w:eastAsia="zh-CN" w:bidi="ar"/>
        </w:rPr>
        <w:t>指令发送（T：0-3，R：0-3）</w:t>
      </w:r>
    </w:p>
    <w:p>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TX select RX </w:t>
      </w:r>
    </w:p>
    <w:p>
      <w:pPr>
        <w:keepNext w:val="0"/>
        <w:keepLines w:val="0"/>
        <w:widowControl/>
        <w:suppressLineNumbers w:val="0"/>
        <w:jc w:val="left"/>
      </w:pPr>
      <w:r>
        <w:rPr>
          <w:rFonts w:hint="default" w:ascii="Calibri" w:hAnsi="Calibri" w:eastAsia="宋体" w:cs="Calibri"/>
          <w:color w:val="000000"/>
          <w:kern w:val="0"/>
          <w:sz w:val="21"/>
          <w:szCs w:val="21"/>
          <w:lang w:val="en-US" w:eastAsia="zh-CN" w:bidi="ar"/>
        </w:rPr>
        <w:t>Command:TxRx(“x”mean number,eg. T2R0)</w:t>
      </w:r>
    </w:p>
    <w:p>
      <w:pPr>
        <w:numPr>
          <w:ilvl w:val="0"/>
          <w:numId w:val="0"/>
        </w:numPr>
        <w:spacing w:line="276" w:lineRule="auto"/>
        <w:ind w:leftChars="0"/>
        <w:rPr>
          <w:rFonts w:hint="default" w:ascii="宋体" w:hAnsi="宋体" w:eastAsia="宋体" w:cs="宋体"/>
          <w:lang w:val="en-US" w:eastAsia="zh-CN"/>
        </w:rPr>
      </w:pPr>
      <w:r>
        <w:rPr>
          <w:rFonts w:hint="default" w:ascii="宋体" w:hAnsi="宋体" w:eastAsia="宋体" w:cs="宋体"/>
          <w:lang w:val="en-US" w:eastAsia="zh-CN"/>
        </w:rPr>
        <w:drawing>
          <wp:inline distT="0" distB="0" distL="114300" distR="114300">
            <wp:extent cx="5267325" cy="4395470"/>
            <wp:effectExtent l="0" t="0" r="9525" b="5080"/>
            <wp:docPr id="14" name="图片 14" descr="微信截图_2022041220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截图_20220412202534"/>
                    <pic:cNvPicPr>
                      <a:picLocks noChangeAspect="1"/>
                    </pic:cNvPicPr>
                  </pic:nvPicPr>
                  <pic:blipFill>
                    <a:blip r:embed="rId11"/>
                    <a:stretch>
                      <a:fillRect/>
                    </a:stretch>
                  </pic:blipFill>
                  <pic:spPr>
                    <a:xfrm>
                      <a:off x="0" y="0"/>
                      <a:ext cx="5267325" cy="4395470"/>
                    </a:xfrm>
                    <a:prstGeom prst="rect">
                      <a:avLst/>
                    </a:prstGeom>
                  </pic:spPr>
                </pic:pic>
              </a:graphicData>
            </a:graphic>
          </wp:inline>
        </w:drawing>
      </w:r>
    </w:p>
    <w:p>
      <w:pPr>
        <w:keepNext w:val="0"/>
        <w:keepLines w:val="0"/>
        <w:widowControl/>
        <w:suppressLineNumbers w:val="0"/>
        <w:jc w:val="left"/>
      </w:pPr>
      <w:r>
        <w:rPr>
          <w:rFonts w:ascii="Calibri" w:hAnsi="Calibri" w:eastAsia="宋体" w:cs="Calibri"/>
          <w:color w:val="000000"/>
          <w:kern w:val="0"/>
          <w:sz w:val="21"/>
          <w:szCs w:val="21"/>
          <w:lang w:val="en-US" w:eastAsia="zh-CN" w:bidi="ar"/>
        </w:rPr>
        <w:t xml:space="preserve">“T”mean TX, “R” mean RX </w:t>
      </w:r>
    </w:p>
    <w:p>
      <w:pPr>
        <w:keepNext w:val="0"/>
        <w:keepLines w:val="0"/>
        <w:widowControl/>
        <w:suppressLineNumbers w:val="0"/>
        <w:jc w:val="left"/>
      </w:pPr>
      <w:r>
        <w:rPr>
          <w:rFonts w:hint="default" w:ascii="Calibri" w:hAnsi="Calibri" w:eastAsia="宋体" w:cs="Calibri"/>
          <w:color w:val="000000"/>
          <w:kern w:val="0"/>
          <w:sz w:val="21"/>
          <w:szCs w:val="21"/>
          <w:lang w:val="en-US" w:eastAsia="zh-CN" w:bidi="ar"/>
        </w:rPr>
        <w:t>T2R0 mean TX2 select RX0.</w:t>
      </w:r>
    </w:p>
    <w:p>
      <w:pPr>
        <w:numPr>
          <w:ilvl w:val="0"/>
          <w:numId w:val="0"/>
        </w:numPr>
        <w:spacing w:line="276" w:lineRule="auto"/>
        <w:ind w:leftChars="0"/>
        <w:rPr>
          <w:rFonts w:hint="eastAsia" w:ascii="宋体" w:hAnsi="宋体" w:eastAsia="宋体" w:cs="宋体"/>
          <w:lang w:val="en-US" w:eastAsia="zh-CN"/>
        </w:rPr>
      </w:pPr>
      <w:r>
        <w:rPr>
          <w:rFonts w:hint="eastAsia" w:ascii="宋体" w:hAnsi="宋体" w:eastAsia="宋体" w:cs="宋体"/>
          <w:lang w:val="en-US" w:eastAsia="zh-CN"/>
        </w:rPr>
        <w:t>注：T为接收端，R为发送端</w:t>
      </w:r>
    </w:p>
    <w:p>
      <w:pPr>
        <w:numPr>
          <w:ilvl w:val="0"/>
          <w:numId w:val="0"/>
        </w:numPr>
        <w:spacing w:line="276" w:lineRule="auto"/>
        <w:ind w:leftChars="0"/>
        <w:rPr>
          <w:rFonts w:hint="eastAsia" w:ascii="宋体" w:hAnsi="宋体" w:eastAsia="宋体" w:cs="宋体"/>
          <w:lang w:val="en-US" w:eastAsia="zh-CN"/>
        </w:rPr>
      </w:pPr>
      <w:r>
        <w:rPr>
          <w:rFonts w:hint="eastAsia" w:ascii="宋体" w:hAnsi="宋体" w:eastAsia="宋体" w:cs="宋体"/>
          <w:lang w:val="en-US" w:eastAsia="zh-CN"/>
        </w:rPr>
        <w:t>7.2.2：音频切换</w:t>
      </w:r>
    </w:p>
    <w:p>
      <w:pPr>
        <w:numPr>
          <w:ilvl w:val="0"/>
          <w:numId w:val="0"/>
        </w:numPr>
        <w:spacing w:line="276" w:lineRule="auto"/>
        <w:ind w:leftChars="0"/>
        <w:rPr>
          <w:rFonts w:hint="default" w:ascii="宋体" w:hAnsi="宋体" w:eastAsia="宋体" w:cs="宋体"/>
          <w:lang w:val="en-US" w:eastAsia="zh-CN"/>
        </w:rPr>
      </w:pPr>
      <w:r>
        <w:rPr>
          <w:rFonts w:hint="default" w:ascii="宋体" w:hAnsi="宋体" w:eastAsia="宋体" w:cs="宋体"/>
          <w:lang w:val="en-US" w:eastAsia="zh-CN"/>
        </w:rPr>
        <w:drawing>
          <wp:inline distT="0" distB="0" distL="114300" distR="114300">
            <wp:extent cx="5271770" cy="1722755"/>
            <wp:effectExtent l="0" t="0" r="5080" b="10795"/>
            <wp:docPr id="4" name="图片 4" descr="屏幕截图 2022-04-21 08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2-04-21 084522"/>
                    <pic:cNvPicPr>
                      <a:picLocks noChangeAspect="1"/>
                    </pic:cNvPicPr>
                  </pic:nvPicPr>
                  <pic:blipFill>
                    <a:blip r:embed="rId12"/>
                    <a:stretch>
                      <a:fillRect/>
                    </a:stretch>
                  </pic:blipFill>
                  <pic:spPr>
                    <a:xfrm>
                      <a:off x="0" y="0"/>
                      <a:ext cx="5271770" cy="1722755"/>
                    </a:xfrm>
                    <a:prstGeom prst="rect">
                      <a:avLst/>
                    </a:prstGeom>
                  </pic:spPr>
                </pic:pic>
              </a:graphicData>
            </a:graphic>
          </wp:inline>
        </w:drawing>
      </w:r>
    </w:p>
    <w:p>
      <w:pPr>
        <w:numPr>
          <w:ilvl w:val="0"/>
          <w:numId w:val="0"/>
        </w:numPr>
        <w:spacing w:line="276" w:lineRule="auto"/>
        <w:ind w:leftChars="0"/>
        <w:rPr>
          <w:rFonts w:hint="eastAsia" w:ascii="宋体" w:hAnsi="宋体" w:eastAsia="宋体" w:cs="宋体"/>
          <w:lang w:val="en-US" w:eastAsia="zh-CN"/>
        </w:rPr>
      </w:pPr>
      <w:r>
        <w:rPr>
          <w:rFonts w:hint="eastAsia" w:ascii="宋体" w:hAnsi="宋体" w:eastAsia="宋体" w:cs="宋体"/>
          <w:lang w:val="en-US" w:eastAsia="zh-CN"/>
        </w:rPr>
        <w:t>指令：ARx</w:t>
      </w:r>
    </w:p>
    <w:p>
      <w:pPr>
        <w:numPr>
          <w:ilvl w:val="0"/>
          <w:numId w:val="0"/>
        </w:numPr>
        <w:spacing w:line="276" w:lineRule="auto"/>
        <w:ind w:leftChars="0"/>
        <w:rPr>
          <w:rFonts w:hint="eastAsia" w:ascii="宋体" w:hAnsi="宋体" w:eastAsia="宋体" w:cs="宋体"/>
          <w:lang w:val="en-US" w:eastAsia="zh-CN"/>
        </w:rPr>
      </w:pPr>
      <w:r>
        <w:rPr>
          <w:rFonts w:hint="eastAsia" w:ascii="宋体" w:hAnsi="宋体" w:eastAsia="宋体" w:cs="宋体"/>
          <w:lang w:val="en-US" w:eastAsia="zh-CN"/>
        </w:rPr>
        <w:t>注释：R为输出，X为输出音频选择（X：0~3）</w:t>
      </w:r>
    </w:p>
    <w:p>
      <w:pPr>
        <w:numPr>
          <w:ilvl w:val="0"/>
          <w:numId w:val="0"/>
        </w:numPr>
        <w:spacing w:line="276" w:lineRule="auto"/>
        <w:ind w:leftChars="0"/>
        <w:rPr>
          <w:rFonts w:hint="default" w:ascii="宋体" w:hAnsi="宋体" w:eastAsia="宋体" w:cs="宋体"/>
          <w:lang w:val="en-US" w:eastAsia="zh-CN"/>
        </w:rPr>
      </w:pPr>
    </w:p>
    <w:p>
      <w:pPr>
        <w:numPr>
          <w:ilvl w:val="0"/>
          <w:numId w:val="0"/>
        </w:numPr>
        <w:spacing w:line="276" w:lineRule="auto"/>
        <w:ind w:leftChars="0"/>
        <w:rPr>
          <w:rFonts w:hint="eastAsia" w:ascii="宋体" w:hAnsi="宋体" w:eastAsia="宋体" w:cs="宋体"/>
          <w:lang w:val="en-US" w:eastAsia="zh-CN"/>
        </w:rPr>
      </w:pPr>
      <w:r>
        <w:rPr>
          <w:rFonts w:hint="eastAsia" w:ascii="宋体" w:hAnsi="宋体" w:eastAsia="宋体" w:cs="宋体"/>
          <w:lang w:val="en-US" w:eastAsia="zh-CN"/>
        </w:rPr>
        <w:t>指令：EX（X：0~F）</w:t>
      </w:r>
    </w:p>
    <w:p>
      <w:pPr>
        <w:numPr>
          <w:ilvl w:val="0"/>
          <w:numId w:val="0"/>
        </w:numPr>
        <w:spacing w:line="276" w:lineRule="auto"/>
        <w:ind w:leftChars="0"/>
        <w:rPr>
          <w:rFonts w:hint="default" w:ascii="宋体" w:hAnsi="宋体" w:eastAsia="宋体" w:cs="宋体"/>
          <w:lang w:val="en-US" w:eastAsia="zh-CN"/>
        </w:rPr>
      </w:pPr>
    </w:p>
    <w:p>
      <w:pPr>
        <w:numPr>
          <w:ilvl w:val="0"/>
          <w:numId w:val="0"/>
        </w:numPr>
        <w:spacing w:line="276" w:lineRule="auto"/>
        <w:ind w:leftChars="0"/>
        <w:rPr>
          <w:rFonts w:hint="default" w:ascii="宋体" w:hAnsi="宋体" w:eastAsia="宋体" w:cs="宋体"/>
          <w:lang w:val="en-US" w:eastAsia="zh-CN"/>
        </w:rPr>
      </w:pPr>
    </w:p>
    <w:p>
      <w:pPr>
        <w:numPr>
          <w:ilvl w:val="0"/>
          <w:numId w:val="0"/>
        </w:numPr>
        <w:tabs>
          <w:tab w:val="left" w:pos="0"/>
        </w:tabs>
        <w:spacing w:line="276" w:lineRule="auto"/>
        <w:ind w:leftChars="0"/>
        <w:rPr>
          <w:rFonts w:hint="eastAsia" w:asciiTheme="minorEastAsia" w:hAnsiTheme="minorEastAsia" w:eastAsiaTheme="minorEastAsia" w:cstheme="minorEastAsia"/>
          <w:b/>
          <w:bCs w:val="0"/>
          <w:color w:val="000000" w:themeColor="text1"/>
          <w:sz w:val="28"/>
          <w:szCs w:val="28"/>
          <w:u w:val="none"/>
          <w14:textFill>
            <w14:solidFill>
              <w14:schemeClr w14:val="tx1"/>
            </w14:solidFill>
          </w14:textFill>
        </w:rPr>
      </w:pPr>
      <w:r>
        <w:rPr>
          <w:rStyle w:val="13"/>
          <w:rFonts w:hint="eastAsia" w:asciiTheme="minorEastAsia" w:hAnsiTheme="minorEastAsia" w:cstheme="minorEastAsia"/>
          <w:b/>
          <w:bCs w:val="0"/>
          <w:color w:val="000000" w:themeColor="text1"/>
          <w:sz w:val="28"/>
          <w:szCs w:val="28"/>
          <w:u w:val="none"/>
          <w:lang w:val="en-US" w:eastAsia="zh-CN"/>
          <w14:textFill>
            <w14:solidFill>
              <w14:schemeClr w14:val="tx1"/>
            </w14:solidFill>
          </w14:textFill>
        </w:rPr>
        <w:t>八、</w:t>
      </w:r>
      <w:r>
        <w:rPr>
          <w:rStyle w:val="13"/>
          <w:rFonts w:hint="eastAsia" w:asciiTheme="minorEastAsia" w:hAnsiTheme="minorEastAsia" w:eastAsiaTheme="minorEastAsia" w:cstheme="minorEastAsia"/>
          <w:b/>
          <w:bCs w:val="0"/>
          <w:color w:val="000000" w:themeColor="text1"/>
          <w:sz w:val="28"/>
          <w:szCs w:val="28"/>
          <w:u w:val="none"/>
          <w14:textFill>
            <w14:solidFill>
              <w14:schemeClr w14:val="tx1"/>
            </w14:solidFill>
          </w14:textFill>
        </w:rPr>
        <w:t>注意事项</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设备安装时，敬请您注意以下事项：</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sz w:val="21"/>
          <w:szCs w:val="21"/>
        </w:rPr>
        <w:t xml:space="preserve">1、 </w:t>
      </w:r>
      <w:r>
        <w:rPr>
          <w:rFonts w:hint="eastAsia" w:asciiTheme="minorEastAsia" w:hAnsiTheme="minorEastAsia" w:eastAsiaTheme="minorEastAsia" w:cstheme="minorEastAsia"/>
          <w:b w:val="0"/>
          <w:bCs/>
          <w:sz w:val="21"/>
          <w:szCs w:val="21"/>
        </w:rPr>
        <w:t xml:space="preserve">电源：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本设备使用12V/</w:t>
      </w:r>
      <w:r>
        <w:rPr>
          <w:rFonts w:hint="eastAsia" w:asciiTheme="minorEastAsia" w:hAnsiTheme="minorEastAsia" w:eastAsiaTheme="minorEastAsia" w:cstheme="minorEastAsia"/>
          <w:b w:val="0"/>
          <w:bCs/>
          <w:sz w:val="21"/>
          <w:szCs w:val="21"/>
          <w:lang w:val="en-US" w:eastAsia="zh-CN"/>
        </w:rPr>
        <w:t>1.5</w:t>
      </w:r>
      <w:r>
        <w:rPr>
          <w:rFonts w:hint="eastAsia" w:asciiTheme="minorEastAsia" w:hAnsiTheme="minorEastAsia" w:eastAsiaTheme="minorEastAsia" w:cstheme="minorEastAsia"/>
          <w:b w:val="0"/>
          <w:bCs/>
          <w:sz w:val="21"/>
          <w:szCs w:val="21"/>
        </w:rPr>
        <w:t>A电源，电源支持100-240V交流电压输入</w:t>
      </w:r>
      <w:r>
        <w:rPr>
          <w:rFonts w:hint="default" w:asciiTheme="minorEastAsia" w:hAnsiTheme="minorEastAsia" w:cstheme="minorEastAsia"/>
          <w:b w:val="0"/>
          <w:bCs/>
          <w:sz w:val="21"/>
          <w:szCs w:val="21"/>
        </w:rPr>
        <w:t>，</w:t>
      </w:r>
      <w:r>
        <w:rPr>
          <w:rFonts w:hint="eastAsia" w:asciiTheme="minorEastAsia" w:hAnsiTheme="minorEastAsia" w:eastAsiaTheme="minorEastAsia" w:cstheme="minorEastAsia"/>
          <w:b w:val="0"/>
          <w:bCs/>
          <w:sz w:val="21"/>
          <w:szCs w:val="21"/>
        </w:rPr>
        <w:t xml:space="preserve">为了使设备能正常工作，请不要轻易更换本公司以外品牌和规格电源。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2、断电：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需要进行设备移动或其他需要断电的工作时，要关断所有的电源，拔掉电源插头等，以确保您和设备的安全。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3、线缆：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不能在电源线、信号线、通讯线等线缆上压放物品，应避免线缆被踩踏或挤压，以防止出现漏电或短路等危险。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4、 信号线连接：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从设备上插、拔信号线时，设备需要断电，以免损坏设备。带电插拔造成的损坏不在保修范围。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5、 散热孔：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设备外表面可能有散热用的开孔，不要堵塞这些开孔，以免热量积聚，损坏设备或造成火灾等危险。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6、 设备安置：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应合理安置设备，如装入标准机架、机箱、机柜，或放置在稳固平整的工作台面上，防止设备跌落。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7、 环境：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设备工作的环境要注意防尘、防潮，尤其要防止液体浸泡和溅入设备内部。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8、 维修： </w:t>
      </w:r>
    </w:p>
    <w:p>
      <w:pPr>
        <w:spacing w:line="276" w:lineRule="auto"/>
        <w:ind w:firstLine="210" w:firstLineChars="1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所有的维修工作应由专业维修人员完成，未经培训不要尝试自己维修设备。为防止电击危险，不要擅自打开机壳。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9、 安全注意事项：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1、 设备内部有高压电，非专业维修人员不得打开机箱，以免发生危险；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2、 严禁水滴或水溅，严禁在设备上放置任何装有液体的容器物品；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3、 为预防火灾，禁止设备靠近火源； </w:t>
      </w:r>
    </w:p>
    <w:p>
      <w:pPr>
        <w:spacing w:line="276"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4、 为了充分通风，设备前后面板至少应保持 20CM 的空隙；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5、 设备如发出怪异噪</w:t>
      </w:r>
      <w:r>
        <w:rPr>
          <w:rFonts w:hint="eastAsia" w:asciiTheme="minorEastAsia" w:hAnsiTheme="minorEastAsia" w:eastAsiaTheme="minorEastAsia" w:cstheme="minorEastAsia"/>
          <w:sz w:val="21"/>
          <w:szCs w:val="21"/>
        </w:rPr>
        <w:t xml:space="preserve">音、冒烟或怪味，应立即拔掉电源插头，由专业维修人员处理；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 在有雷电或长期不用的情况下，请拔掉电源插头；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 不要从本设备通风孔塞入任何物体，以免造成设备损坏或触电；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 不宜将本设备放置于近水或其它潮湿的地方使用；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 不宜将本设备放置于散热片附近或其它高温地方使用；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 请妥善整理放置电源线，以防破损；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11、 下列情况，应拔掉本设备电源插头，由专业维修人员处理：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插头电源线损坏或磨损时；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有液体溅入本设备时；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本设备跌落或机箱损坏时； </w:t>
      </w:r>
    </w:p>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本设备出现明显功能异常或性能变化时。</w:t>
      </w:r>
    </w:p>
    <w:p>
      <w:pPr>
        <w:spacing w:line="276" w:lineRule="auto"/>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pPr>
      <w:r>
        <w:rPr>
          <w:rFonts w:hint="eastAsia" w:asciiTheme="minorEastAsia" w:hAnsiTheme="minorEastAsia" w:eastAsiaTheme="minorEastAsia" w:cstheme="minorEastAsia"/>
          <w:sz w:val="21"/>
          <w:szCs w:val="21"/>
        </w:rPr>
        <w:t>5) 定时检查风扇是否正常工作</w:t>
      </w:r>
      <w:r>
        <w:rPr>
          <w:rFonts w:hint="default" w:asciiTheme="minorEastAsia" w:hAnsiTheme="minorEastAsia" w:cstheme="minorEastAsia"/>
          <w:sz w:val="21"/>
          <w:szCs w:val="21"/>
        </w:rPr>
        <w:t>，</w:t>
      </w:r>
      <w:r>
        <w:rPr>
          <w:rFonts w:hint="eastAsia" w:asciiTheme="minorEastAsia" w:hAnsiTheme="minorEastAsia" w:eastAsiaTheme="minorEastAsia" w:cstheme="minorEastAsia"/>
          <w:sz w:val="21"/>
          <w:szCs w:val="21"/>
        </w:rPr>
        <w:t>如果风扇不工作应立即拔掉关掉设备电源</w:t>
      </w:r>
      <w:r>
        <w:rPr>
          <w:rFonts w:hint="default" w:asciiTheme="minorEastAsia" w:hAnsiTheme="minorEastAsia" w:cstheme="minorEastAsia"/>
          <w:sz w:val="21"/>
          <w:szCs w:val="21"/>
        </w:rPr>
        <w:t>，</w:t>
      </w:r>
      <w:r>
        <w:rPr>
          <w:rFonts w:hint="eastAsia" w:asciiTheme="minorEastAsia" w:hAnsiTheme="minorEastAsia" w:eastAsiaTheme="minorEastAsia" w:cstheme="minorEastAsia"/>
          <w:sz w:val="21"/>
          <w:szCs w:val="21"/>
        </w:rPr>
        <w:t>由专业人员处理</w:t>
      </w:r>
      <w:r>
        <w:rPr>
          <w:rFonts w:hint="default" w:asciiTheme="minorEastAsia" w:hAnsiTheme="minorEastAsia" w:cstheme="minorEastAsia"/>
          <w:sz w:val="21"/>
          <w:szCs w:val="21"/>
        </w:rPr>
        <w:t>；</w:t>
      </w:r>
    </w:p>
    <w:p>
      <w:pPr>
        <w:spacing w:line="276" w:lineRule="auto"/>
        <w:ind w:firstLine="420" w:firstLineChars="200"/>
        <w:jc w:val="both"/>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pPr>
      <w:r>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t>本设备不适合非专业人员操作调试，使用者须接受专业人员培训和指导。</w:t>
      </w:r>
    </w:p>
    <w:p>
      <w:pPr>
        <w:spacing w:line="276" w:lineRule="auto"/>
        <w:jc w:val="both"/>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pPr>
      <w:r>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t>使用前请仔细阅读本说明书，说明书应妥善保存以备后用。</w:t>
      </w:r>
    </w:p>
    <w:p>
      <w:pPr>
        <w:pStyle w:val="2"/>
        <w:numPr>
          <w:ilvl w:val="0"/>
          <w:numId w:val="0"/>
        </w:numPr>
        <w:tabs>
          <w:tab w:val="left" w:pos="426"/>
        </w:tabs>
        <w:rPr>
          <w:rFonts w:hint="eastAsia" w:asciiTheme="minorEastAsia" w:hAnsiTheme="minorEastAsia" w:eastAsiaTheme="minorEastAsia" w:cstheme="minorEastAsia"/>
          <w:b w:val="0"/>
          <w:bCs w:val="0"/>
          <w:sz w:val="21"/>
          <w:szCs w:val="21"/>
          <w14:textFill>
            <w14:gradFill>
              <w14:gsLst>
                <w14:gs w14:pos="0">
                  <w14:srgbClr w14:val="E30000"/>
                </w14:gs>
                <w14:gs w14:pos="100000">
                  <w14:srgbClr w14:val="760303"/>
                </w14:gs>
              </w14:gsLst>
              <w14:lin w14:scaled="0"/>
            </w14:gradFill>
          </w14:textFill>
        </w:rPr>
      </w:pPr>
      <w:bookmarkStart w:id="16" w:name="_Toc72915142"/>
      <w:bookmarkStart w:id="17" w:name="_Toc78810516"/>
      <w:bookmarkStart w:id="18" w:name="_Toc72915122"/>
      <w:bookmarkStart w:id="19" w:name="_Toc28055_WPSOffice_Level1"/>
      <w:bookmarkStart w:id="20" w:name="_Toc78810410"/>
      <w:bookmarkStart w:id="21" w:name="_Toc500861442"/>
      <w:bookmarkStart w:id="22" w:name="_Toc693"/>
      <w:r>
        <w:rPr>
          <w:rFonts w:hint="eastAsia" w:asciiTheme="minorEastAsia" w:hAnsiTheme="minorEastAsia" w:eastAsiaTheme="minorEastAsia" w:cstheme="minorEastAsia"/>
          <w:bCs/>
          <w:sz w:val="28"/>
          <w:szCs w:val="28"/>
          <w:lang w:val="en-US" w:eastAsia="zh-CN"/>
        </w:rPr>
        <w:t>九</w:t>
      </w:r>
      <w:r>
        <w:rPr>
          <w:rFonts w:hint="eastAsia" w:asciiTheme="minorEastAsia" w:hAnsiTheme="minorEastAsia" w:eastAsiaTheme="minorEastAsia" w:cstheme="minorEastAsia"/>
          <w:bCs/>
          <w:sz w:val="28"/>
          <w:szCs w:val="28"/>
        </w:rPr>
        <w:t>、售后服务</w:t>
      </w:r>
      <w:bookmarkEnd w:id="16"/>
      <w:bookmarkEnd w:id="17"/>
      <w:bookmarkEnd w:id="18"/>
      <w:bookmarkEnd w:id="19"/>
      <w:bookmarkEnd w:id="20"/>
      <w:bookmarkEnd w:id="21"/>
      <w:bookmarkEnd w:id="22"/>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 </w:t>
      </w:r>
      <w:r>
        <w:rPr>
          <w:rFonts w:hint="eastAsia" w:asciiTheme="minorEastAsia" w:hAnsiTheme="minorEastAsia" w:cstheme="minorEastAsia"/>
          <w:b/>
          <w:bCs/>
          <w:sz w:val="21"/>
          <w:szCs w:val="21"/>
          <w:lang w:val="en-US" w:eastAsia="zh-CN"/>
        </w:rPr>
        <w:t>9</w:t>
      </w:r>
      <w:r>
        <w:rPr>
          <w:rFonts w:hint="eastAsia" w:asciiTheme="minorEastAsia" w:hAnsiTheme="minorEastAsia" w:eastAsiaTheme="minorEastAsia" w:cstheme="minorEastAsia"/>
          <w:b/>
          <w:bCs/>
          <w:sz w:val="21"/>
          <w:szCs w:val="21"/>
        </w:rPr>
        <w:t>.1 保证信息</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本公司保证在从公司或者它授权的分销商购买之后的一(1)年时间内，在正常使用和服务支持下，该产品的工艺和材料没有缺陷。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如果产品在有效的保证期内不能在保证的范围内正常工作，公司将选择并支付修理有缺陷的产品或者部件，把等效的产品或者部件交付给用户替换有缺陷的项目的花费，或者退还用户购买缺陷产品支付的价格。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被替换的全部产品将成为公司的财产。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用于替换的产品可能是新的或者是被修复的。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论哪个时间更长，任何替换的或者修理的产品或部件有九十（90）天保证期或者最初保证的剩余期。不论是否在保证期内，公司不对顾客送返公司修理的产品中包含，储存，或者集成的任何软件，固件，信息，或者记忆数据负责。</w:t>
      </w:r>
    </w:p>
    <w:p>
      <w:pPr>
        <w:rPr>
          <w:rFonts w:hint="eastAsia" w:asciiTheme="minorEastAsia" w:hAnsiTheme="minorEastAsia" w:eastAsiaTheme="minorEastAsia" w:cstheme="minorEastAsia"/>
          <w:sz w:val="21"/>
          <w:szCs w:val="21"/>
        </w:rPr>
      </w:pPr>
      <w:bookmarkStart w:id="23" w:name="_Toc72915144"/>
      <w:bookmarkStart w:id="24" w:name="_Toc20974"/>
      <w:bookmarkStart w:id="25" w:name="_Toc500861444"/>
      <w:bookmarkStart w:id="26" w:name="_Toc6166"/>
      <w:bookmarkStart w:id="27" w:name="_Toc72915124"/>
      <w:bookmarkStart w:id="28" w:name="_Toc18652_WPSOffice_Level2"/>
      <w:r>
        <w:rPr>
          <w:rFonts w:hint="eastAsia" w:asciiTheme="minorEastAsia" w:hAnsiTheme="minorEastAsia" w:cstheme="minorEastAsia"/>
          <w:b/>
          <w:bCs/>
          <w:sz w:val="21"/>
          <w:szCs w:val="21"/>
          <w:lang w:val="en-US" w:eastAsia="zh-CN"/>
        </w:rPr>
        <w:t>9</w:t>
      </w:r>
      <w:r>
        <w:rPr>
          <w:rFonts w:hint="eastAsia" w:asciiTheme="minorEastAsia" w:hAnsiTheme="minorEastAsia" w:eastAsiaTheme="minorEastAsia" w:cstheme="minorEastAsia"/>
          <w:b/>
          <w:bCs/>
          <w:sz w:val="21"/>
          <w:szCs w:val="21"/>
        </w:rPr>
        <w:t>.2 保证限制和例外</w:t>
      </w:r>
      <w:bookmarkEnd w:id="23"/>
      <w:bookmarkEnd w:id="24"/>
      <w:bookmarkEnd w:id="25"/>
      <w:bookmarkEnd w:id="26"/>
      <w:bookmarkEnd w:id="27"/>
      <w:bookmarkEnd w:id="28"/>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在上述的有限保证之外，如果产品因滥用，错误使用，疏忽，意外，异常的物理压力或者电压，未被授权的修改，窜改，改变或者由于公司或它授权的代理以外其他人提供的服务造成的损坏，公司将不用承担额外的义务。平常使用或者在该产品适用的应用中正确使用产品而引起的故障除外。</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2623820</wp:posOffset>
              </wp:positionH>
              <wp:positionV relativeFrom="paragraph">
                <wp:posOffset>-9525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6pt;margin-top:-0.75pt;height:144pt;width:144pt;mso-position-horizontal-relative:margin;mso-wrap-style:none;z-index:251661312;mso-width-relative:page;mso-height-relative:page;" filled="f" stroked="f" coordsize="21600,21600" o:gfxdata="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2g47NgAAAAK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left="5712" w:leftChars="2720" w:firstLine="2520" w:firstLineChars="1400"/>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359410</wp:posOffset>
              </wp:positionV>
              <wp:extent cx="5292725" cy="6350"/>
              <wp:effectExtent l="0" t="0" r="0" b="0"/>
              <wp:wrapNone/>
              <wp:docPr id="3" name="直接连接符 3"/>
              <wp:cNvGraphicFramePr/>
              <a:graphic xmlns:a="http://schemas.openxmlformats.org/drawingml/2006/main">
                <a:graphicData uri="http://schemas.microsoft.com/office/word/2010/wordprocessingShape">
                  <wps:wsp>
                    <wps:cNvCnPr/>
                    <wps:spPr>
                      <a:xfrm flipV="1">
                        <a:off x="1171575" y="692150"/>
                        <a:ext cx="529272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5pt;margin-top:28.3pt;height:0.5pt;width:416.75pt;z-index:251659264;mso-width-relative:page;mso-height-relative:page;" filled="f" stroked="t" coordsize="21600,21600" o:gfxdata="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8o33K1gAAAAcBAAAPAAAAAAAAAAEAIAAAACIAAABkcnMvZG93bnJldi54bWxQSwEC&#10;FAAUAAAACACHTuJAXrRejvYBAADJAwAADgAAAAAAAAABACAAAAAlAQAAZHJzL2Uyb0RvYy54bWxQ&#10;SwUGAAAAAAYABgBZAQAAjQUAAAAA&#10;">
              <v:fill on="f" focussize="0,0"/>
              <v:stroke weight="0.5pt" color="#000000 [3213]" miterlimit="8" joinstyle="miter"/>
              <v:imagedata o:title=""/>
              <o:lock v:ext="edit" aspectratio="f"/>
            </v:line>
          </w:pict>
        </mc:Fallback>
      </mc:AlternateConten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lang w:val="en-US" w:eastAsia="zh-CN"/>
      </w:rPr>
      <w:tab/>
    </w:r>
    <w:r>
      <w:rPr>
        <w:rFonts w:hint="eastAsia" w:asciiTheme="minorEastAsia" w:hAnsiTheme="minorEastAsia" w:eastAsiaTheme="minorEastAsia" w:cstheme="minorEastAsia"/>
        <w:sz w:val="18"/>
        <w:szCs w:val="18"/>
      </w:rPr>
      <w:t>4K</w:t>
    </w:r>
    <w:r>
      <w:rPr>
        <w:rFonts w:hint="eastAsia" w:asciiTheme="minorEastAsia" w:hAnsiTheme="minorEastAsia" w:cstheme="minorEastAsia"/>
        <w:sz w:val="18"/>
        <w:szCs w:val="18"/>
        <w:lang w:val="en-US" w:eastAsia="zh-CN"/>
      </w:rPr>
      <w:t>60 4X4矩阵使用手册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70E74"/>
    <w:multiLevelType w:val="singleLevel"/>
    <w:tmpl w:val="85C70E74"/>
    <w:lvl w:ilvl="0" w:tentative="0">
      <w:start w:val="1"/>
      <w:numFmt w:val="none"/>
      <w:suff w:val="nothing"/>
      <w:lvlText w:val="七、"/>
      <w:lvlJc w:val="left"/>
      <w:pPr>
        <w:tabs>
          <w:tab w:val="left" w:pos="0"/>
        </w:tabs>
        <w:ind w:left="-420" w:firstLine="420"/>
      </w:pPr>
      <w:rPr>
        <w:rFonts w:hint="default" w:ascii="宋体" w:hAnsi="宋体" w:eastAsia="宋体" w:cs="宋体"/>
      </w:rPr>
    </w:lvl>
  </w:abstractNum>
  <w:abstractNum w:abstractNumId="1">
    <w:nsid w:val="9D919C75"/>
    <w:multiLevelType w:val="singleLevel"/>
    <w:tmpl w:val="9D919C75"/>
    <w:lvl w:ilvl="0" w:tentative="0">
      <w:start w:val="4"/>
      <w:numFmt w:val="chineseCounting"/>
      <w:suff w:val="nothing"/>
      <w:lvlText w:val="%1、"/>
      <w:lvlJc w:val="left"/>
      <w:rPr>
        <w:rFonts w:hint="eastAsia"/>
      </w:rPr>
    </w:lvl>
  </w:abstractNum>
  <w:abstractNum w:abstractNumId="2">
    <w:nsid w:val="A0E1F05A"/>
    <w:multiLevelType w:val="singleLevel"/>
    <w:tmpl w:val="A0E1F05A"/>
    <w:lvl w:ilvl="0" w:tentative="0">
      <w:start w:val="1"/>
      <w:numFmt w:val="bullet"/>
      <w:lvlText w:val=""/>
      <w:lvlJc w:val="left"/>
      <w:pPr>
        <w:ind w:left="420" w:hanging="420"/>
      </w:pPr>
      <w:rPr>
        <w:rFonts w:hint="default" w:ascii="Wingdings" w:hAnsi="Wingdings"/>
      </w:rPr>
    </w:lvl>
  </w:abstractNum>
  <w:abstractNum w:abstractNumId="3">
    <w:nsid w:val="1578A1B3"/>
    <w:multiLevelType w:val="singleLevel"/>
    <w:tmpl w:val="1578A1B3"/>
    <w:lvl w:ilvl="0" w:tentative="0">
      <w:start w:val="1"/>
      <w:numFmt w:val="none"/>
      <w:suff w:val="nothing"/>
      <w:lvlText w:val="五、"/>
      <w:lvlJc w:val="left"/>
      <w:pPr>
        <w:tabs>
          <w:tab w:val="left" w:pos="0"/>
        </w:tabs>
        <w:ind w:left="-420" w:firstLine="420"/>
      </w:pPr>
      <w:rPr>
        <w:rFonts w:hint="default" w:ascii="宋体" w:hAnsi="宋体" w:eastAsia="宋体" w:cs="宋体"/>
      </w:rPr>
    </w:lvl>
  </w:abstractNum>
  <w:abstractNum w:abstractNumId="4">
    <w:nsid w:val="2EA98D13"/>
    <w:multiLevelType w:val="singleLevel"/>
    <w:tmpl w:val="2EA98D13"/>
    <w:lvl w:ilvl="0" w:tentative="0">
      <w:start w:val="1"/>
      <w:numFmt w:val="chineseCounting"/>
      <w:suff w:val="nothing"/>
      <w:lvlText w:val="%1、"/>
      <w:lvlJc w:val="left"/>
      <w:pPr>
        <w:ind w:left="-420" w:firstLine="420"/>
      </w:pPr>
      <w:rPr>
        <w:rFonts w:hint="eastAsia"/>
      </w:rPr>
    </w:lvl>
  </w:abstractNum>
  <w:abstractNum w:abstractNumId="5">
    <w:nsid w:val="3EFDA446"/>
    <w:multiLevelType w:val="singleLevel"/>
    <w:tmpl w:val="3EFDA446"/>
    <w:lvl w:ilvl="0" w:tentative="0">
      <w:start w:val="1"/>
      <w:numFmt w:val="none"/>
      <w:suff w:val="nothing"/>
      <w:lvlText w:val="三、"/>
      <w:lvlJc w:val="left"/>
      <w:pPr>
        <w:ind w:left="-420" w:firstLine="420"/>
      </w:pPr>
      <w:rPr>
        <w:rFonts w:hint="default"/>
      </w:rPr>
    </w:lvl>
  </w:abstractNum>
  <w:abstractNum w:abstractNumId="6">
    <w:nsid w:val="63546429"/>
    <w:multiLevelType w:val="multilevel"/>
    <w:tmpl w:val="63546429"/>
    <w:lvl w:ilvl="0" w:tentative="0">
      <w:start w:val="1"/>
      <w:numFmt w:val="decimal"/>
      <w:pStyle w:val="2"/>
      <w:lvlText w:val="%1"/>
      <w:lvlJc w:val="left"/>
      <w:pPr>
        <w:tabs>
          <w:tab w:val="left" w:pos="426"/>
        </w:tabs>
        <w:ind w:left="426" w:hanging="426"/>
      </w:pPr>
      <w:rPr>
        <w:rFonts w:hint="eastAsia"/>
      </w:rPr>
    </w:lvl>
    <w:lvl w:ilvl="1" w:tentative="0">
      <w:start w:val="1"/>
      <w:numFmt w:val="decimal"/>
      <w:pStyle w:val="3"/>
      <w:lvlText w:val="%1.%2"/>
      <w:lvlJc w:val="left"/>
      <w:pPr>
        <w:tabs>
          <w:tab w:val="left" w:pos="777"/>
        </w:tabs>
        <w:ind w:left="777" w:hanging="579"/>
      </w:pPr>
      <w:rPr>
        <w:rFonts w:hint="eastAsia"/>
      </w:rPr>
    </w:lvl>
    <w:lvl w:ilvl="2" w:tentative="0">
      <w:start w:val="1"/>
      <w:numFmt w:val="decimal"/>
      <w:pStyle w:val="4"/>
      <w:lvlText w:val="%1.%2.%3"/>
      <w:lvlJc w:val="left"/>
      <w:pPr>
        <w:tabs>
          <w:tab w:val="left" w:pos="919"/>
        </w:tabs>
        <w:ind w:left="919" w:hanging="721"/>
      </w:pPr>
      <w:rPr>
        <w:rFonts w:hint="default" w:ascii="Arial" w:hAnsi="Arial" w:cs="Arial"/>
      </w:rPr>
    </w:lvl>
    <w:lvl w:ilvl="3" w:tentative="0">
      <w:start w:val="1"/>
      <w:numFmt w:val="decimal"/>
      <w:lvlText w:val="%4"/>
      <w:lvlJc w:val="left"/>
      <w:pPr>
        <w:tabs>
          <w:tab w:val="left" w:pos="567"/>
        </w:tabs>
        <w:ind w:left="936" w:hanging="680"/>
      </w:pPr>
      <w:rPr>
        <w:rFonts w:ascii="Times New Roman" w:hAnsi="Times New Roman" w:eastAsia="宋体" w:cs="Times New Roman"/>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760170DA"/>
    <w:multiLevelType w:val="singleLevel"/>
    <w:tmpl w:val="760170DA"/>
    <w:lvl w:ilvl="0" w:tentative="0">
      <w:start w:val="1"/>
      <w:numFmt w:val="none"/>
      <w:suff w:val="nothing"/>
      <w:lvlText w:val="六、"/>
      <w:lvlJc w:val="left"/>
      <w:pPr>
        <w:tabs>
          <w:tab w:val="left" w:pos="0"/>
        </w:tabs>
        <w:ind w:left="-420" w:firstLine="420"/>
      </w:pPr>
      <w:rPr>
        <w:rFonts w:hint="default" w:ascii="宋体" w:hAnsi="宋体" w:eastAsia="宋体" w:cs="宋体"/>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268C39F2"/>
    <w:rsid w:val="002D7A5B"/>
    <w:rsid w:val="00CD3917"/>
    <w:rsid w:val="00DB5943"/>
    <w:rsid w:val="019C0C96"/>
    <w:rsid w:val="01D1362A"/>
    <w:rsid w:val="01D17C67"/>
    <w:rsid w:val="020321FE"/>
    <w:rsid w:val="044940DA"/>
    <w:rsid w:val="047F2E07"/>
    <w:rsid w:val="049667AE"/>
    <w:rsid w:val="0667564C"/>
    <w:rsid w:val="06677920"/>
    <w:rsid w:val="07DF605E"/>
    <w:rsid w:val="095E0F22"/>
    <w:rsid w:val="09F203DC"/>
    <w:rsid w:val="09FC6A07"/>
    <w:rsid w:val="0B204351"/>
    <w:rsid w:val="11493D5E"/>
    <w:rsid w:val="1450104E"/>
    <w:rsid w:val="1808711A"/>
    <w:rsid w:val="18EA41E4"/>
    <w:rsid w:val="1B90438C"/>
    <w:rsid w:val="1DD67F96"/>
    <w:rsid w:val="1E1821F8"/>
    <w:rsid w:val="1EC2077B"/>
    <w:rsid w:val="20B7617F"/>
    <w:rsid w:val="2319493D"/>
    <w:rsid w:val="23287B83"/>
    <w:rsid w:val="25BB6185"/>
    <w:rsid w:val="268C39F2"/>
    <w:rsid w:val="2696705B"/>
    <w:rsid w:val="2A863638"/>
    <w:rsid w:val="2E5A1F26"/>
    <w:rsid w:val="2FEB7E66"/>
    <w:rsid w:val="33DE1A05"/>
    <w:rsid w:val="34846E16"/>
    <w:rsid w:val="348E47AF"/>
    <w:rsid w:val="361C5CF2"/>
    <w:rsid w:val="3A3755EC"/>
    <w:rsid w:val="3BC27B81"/>
    <w:rsid w:val="3D8A566C"/>
    <w:rsid w:val="3EC57BB7"/>
    <w:rsid w:val="417B437E"/>
    <w:rsid w:val="418C4FC4"/>
    <w:rsid w:val="41B20F59"/>
    <w:rsid w:val="429B28EA"/>
    <w:rsid w:val="44636DFC"/>
    <w:rsid w:val="45351093"/>
    <w:rsid w:val="459B31D0"/>
    <w:rsid w:val="459C4A93"/>
    <w:rsid w:val="46011D6B"/>
    <w:rsid w:val="46A02AFE"/>
    <w:rsid w:val="485B6496"/>
    <w:rsid w:val="48E05B9E"/>
    <w:rsid w:val="49F767A7"/>
    <w:rsid w:val="4B252A77"/>
    <w:rsid w:val="4BC52703"/>
    <w:rsid w:val="4BFC495B"/>
    <w:rsid w:val="4DD03F21"/>
    <w:rsid w:val="4DF570EB"/>
    <w:rsid w:val="4DFF34EA"/>
    <w:rsid w:val="4E27038B"/>
    <w:rsid w:val="4E720931"/>
    <w:rsid w:val="4FEF1EC7"/>
    <w:rsid w:val="500E27F0"/>
    <w:rsid w:val="53571FD8"/>
    <w:rsid w:val="543F6625"/>
    <w:rsid w:val="54D304C2"/>
    <w:rsid w:val="55941E3E"/>
    <w:rsid w:val="57670B26"/>
    <w:rsid w:val="58851760"/>
    <w:rsid w:val="5A041DB5"/>
    <w:rsid w:val="5D9216E2"/>
    <w:rsid w:val="5E024B00"/>
    <w:rsid w:val="5E24564D"/>
    <w:rsid w:val="60323A04"/>
    <w:rsid w:val="61E4669B"/>
    <w:rsid w:val="6223029D"/>
    <w:rsid w:val="64BE6164"/>
    <w:rsid w:val="668058B7"/>
    <w:rsid w:val="67BE3E09"/>
    <w:rsid w:val="6A4F3D64"/>
    <w:rsid w:val="6AC70F3C"/>
    <w:rsid w:val="6B1B7752"/>
    <w:rsid w:val="6CB104F0"/>
    <w:rsid w:val="6E6F5AD9"/>
    <w:rsid w:val="6F690D5D"/>
    <w:rsid w:val="70612F30"/>
    <w:rsid w:val="71D724C1"/>
    <w:rsid w:val="71F83A0D"/>
    <w:rsid w:val="72112DF9"/>
    <w:rsid w:val="73690133"/>
    <w:rsid w:val="74D67178"/>
    <w:rsid w:val="75815A7A"/>
    <w:rsid w:val="75C931F5"/>
    <w:rsid w:val="789F25FE"/>
    <w:rsid w:val="79C339DA"/>
    <w:rsid w:val="7BA63759"/>
    <w:rsid w:val="7DA4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numPr>
        <w:ilvl w:val="0"/>
        <w:numId w:val="1"/>
      </w:numPr>
      <w:tabs>
        <w:tab w:val="left" w:pos="624"/>
        <w:tab w:val="clear" w:pos="426"/>
      </w:tabs>
      <w:spacing w:before="240" w:after="240"/>
      <w:ind w:left="425" w:hanging="425"/>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ind w:left="578" w:hanging="578"/>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40" w:after="240" w:line="240" w:lineRule="auto"/>
      <w:ind w:left="720" w:hanging="720"/>
      <w:jc w:val="both"/>
      <w:outlineLvl w:val="2"/>
    </w:pPr>
    <w:rPr>
      <w:rFonts w:eastAsia="黑体"/>
      <w:bCs/>
      <w:kern w:val="2"/>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left" w:pos="1134"/>
        <w:tab w:val="right" w:leader="dot" w:pos="9010"/>
      </w:tabs>
      <w:spacing w:line="240" w:lineRule="auto"/>
      <w:ind w:left="794" w:hanging="454"/>
    </w:pPr>
    <w:rPr>
      <w:rFonts w:ascii="Arial" w:hAnsi="Arial"/>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widowControl/>
      <w:tabs>
        <w:tab w:val="left" w:leader="dot" w:pos="9021"/>
      </w:tabs>
      <w:spacing w:line="240" w:lineRule="auto"/>
    </w:pPr>
    <w:rPr>
      <w:rFonts w:ascii="Arial" w:hAnsi="Arial"/>
      <w:szCs w:val="21"/>
    </w:rPr>
  </w:style>
  <w:style w:type="paragraph" w:styleId="9">
    <w:name w:val="toc 2"/>
    <w:basedOn w:val="1"/>
    <w:next w:val="1"/>
    <w:qFormat/>
    <w:uiPriority w:val="39"/>
    <w:pPr>
      <w:tabs>
        <w:tab w:val="left" w:pos="794"/>
        <w:tab w:val="right" w:leader="dot" w:pos="9010"/>
      </w:tabs>
      <w:spacing w:line="240" w:lineRule="auto"/>
      <w:ind w:left="454" w:hanging="284"/>
    </w:pPr>
    <w:rPr>
      <w:rFonts w:ascii="Arial" w:hAnsi="Arial"/>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eastAsia="宋体"/>
      <w:b/>
      <w:color w:val="0000FF"/>
      <w:sz w:val="21"/>
      <w:szCs w:val="24"/>
      <w:u w:val="single"/>
    </w:rPr>
  </w:style>
  <w:style w:type="paragraph" w:customStyle="1" w:styleId="14">
    <w:name w:val="List Paragraph"/>
    <w:basedOn w:val="1"/>
    <w:qFormat/>
    <w:uiPriority w:val="34"/>
    <w:pPr>
      <w:ind w:firstLine="420" w:firstLineChars="200"/>
    </w:pPr>
  </w:style>
  <w:style w:type="paragraph" w:customStyle="1" w:styleId="15">
    <w:name w:val="目录"/>
    <w:basedOn w:val="1"/>
    <w:qFormat/>
    <w:uiPriority w:val="0"/>
    <w:pPr>
      <w:pageBreakBefore/>
      <w:spacing w:before="480" w:after="360" w:line="240" w:lineRule="auto"/>
      <w:jc w:val="center"/>
    </w:pPr>
    <w:rPr>
      <w:rFonts w:ascii="黑体" w:eastAsia="黑体" w:cs="黑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2386</Words>
  <Characters>3135</Characters>
  <Lines>0</Lines>
  <Paragraphs>0</Paragraphs>
  <TotalTime>0</TotalTime>
  <ScaleCrop>false</ScaleCrop>
  <LinksUpToDate>false</LinksUpToDate>
  <CharactersWithSpaces>3268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2021-09-16T03:10:00Z</dcterms:created>
  <dc:creator>黑</dc:creator>
  <cp:lastModifiedBy>黑</cp:lastModifiedBy>
  <dcterms:modified xsi:type="dcterms:W3CDTF">2022-07-07T08:07:23Z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B958D7C7A04C463AB81F9EA0B0BFEC2D</vt:lpwstr>
  </property>
</Properties>
</file>